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920" w:type="dxa"/>
        <w:tblLook w:val="04A0"/>
      </w:tblPr>
      <w:tblGrid>
        <w:gridCol w:w="3650"/>
      </w:tblGrid>
      <w:tr w:rsidR="00554A77" w:rsidRPr="00554A77" w:rsidTr="00554A77">
        <w:tc>
          <w:tcPr>
            <w:tcW w:w="3650" w:type="dxa"/>
          </w:tcPr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A77">
              <w:rPr>
                <w:rFonts w:ascii="Times New Roman" w:hAnsi="Times New Roman" w:cs="Times New Roman"/>
                <w:sz w:val="16"/>
                <w:szCs w:val="16"/>
              </w:rPr>
              <w:t>Управление Министерства юстиции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Волгоградской области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«25» ноября 2015 г.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Зарегистрированы изменения в Устав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</w:t>
            </w:r>
          </w:p>
          <w:p w:rsid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345123032015002</w:t>
            </w:r>
          </w:p>
          <w:p w:rsidR="00554A77" w:rsidRPr="00554A77" w:rsidRDefault="00554A77" w:rsidP="006C21C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0861" w:rsidRDefault="00380861" w:rsidP="006C21C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54A77" w:rsidRDefault="00554A77" w:rsidP="006C21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77" w:rsidRDefault="00554A77" w:rsidP="006C21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1CD" w:rsidRPr="00380861" w:rsidRDefault="006C21CD" w:rsidP="006C21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61">
        <w:rPr>
          <w:rFonts w:ascii="Times New Roman" w:hAnsi="Times New Roman" w:cs="Times New Roman"/>
          <w:b/>
          <w:sz w:val="24"/>
          <w:szCs w:val="24"/>
        </w:rPr>
        <w:t>Новая редакция</w:t>
      </w:r>
    </w:p>
    <w:p w:rsidR="006C21CD" w:rsidRPr="00380861" w:rsidRDefault="006C21CD" w:rsidP="006C21CD">
      <w:pPr>
        <w:ind w:left="-284" w:right="-284"/>
        <w:jc w:val="center"/>
        <w:rPr>
          <w:b/>
          <w:sz w:val="24"/>
          <w:szCs w:val="24"/>
        </w:rPr>
      </w:pPr>
      <w:r w:rsidRPr="00380861">
        <w:rPr>
          <w:b/>
          <w:sz w:val="24"/>
          <w:szCs w:val="24"/>
        </w:rPr>
        <w:t>измененных положений Устава Захаровского  сельского поселения, принятого решением Совета депутатов Захаровского сельского поселения от  «25» июля 2014 года № 12/36.</w:t>
      </w:r>
    </w:p>
    <w:p w:rsidR="006C21CD" w:rsidRPr="00380861" w:rsidRDefault="006C21CD" w:rsidP="006C21CD">
      <w:pPr>
        <w:ind w:firstLine="708"/>
        <w:rPr>
          <w:bCs/>
          <w:sz w:val="24"/>
          <w:szCs w:val="24"/>
        </w:rPr>
      </w:pPr>
    </w:p>
    <w:p w:rsidR="0035759C" w:rsidRPr="00380861" w:rsidRDefault="0035759C" w:rsidP="0035759C">
      <w:pPr>
        <w:ind w:firstLine="708"/>
        <w:rPr>
          <w:b/>
          <w:sz w:val="24"/>
          <w:szCs w:val="24"/>
        </w:rPr>
      </w:pPr>
      <w:r w:rsidRPr="00380861">
        <w:rPr>
          <w:b/>
          <w:bCs/>
          <w:sz w:val="24"/>
          <w:szCs w:val="24"/>
        </w:rPr>
        <w:t>Статья 5.</w:t>
      </w:r>
      <w:r w:rsidRPr="00380861">
        <w:rPr>
          <w:bCs/>
          <w:sz w:val="24"/>
          <w:szCs w:val="24"/>
        </w:rPr>
        <w:t xml:space="preserve"> </w:t>
      </w:r>
      <w:r w:rsidRPr="00380861">
        <w:rPr>
          <w:b/>
          <w:bCs/>
          <w:sz w:val="24"/>
          <w:szCs w:val="24"/>
        </w:rPr>
        <w:t>Вопросы местного значения Захар</w:t>
      </w:r>
      <w:r w:rsidRPr="00380861">
        <w:rPr>
          <w:b/>
          <w:sz w:val="24"/>
          <w:szCs w:val="24"/>
        </w:rPr>
        <w:t>овского</w:t>
      </w:r>
      <w:r w:rsidRPr="00380861">
        <w:rPr>
          <w:b/>
          <w:bCs/>
          <w:sz w:val="24"/>
          <w:szCs w:val="24"/>
        </w:rPr>
        <w:t xml:space="preserve"> сельского</w:t>
      </w:r>
      <w:r w:rsidRPr="00380861">
        <w:rPr>
          <w:b/>
          <w:sz w:val="24"/>
          <w:szCs w:val="24"/>
        </w:rPr>
        <w:t xml:space="preserve"> поселения</w:t>
      </w:r>
    </w:p>
    <w:p w:rsidR="0035759C" w:rsidRPr="00380861" w:rsidRDefault="0035759C" w:rsidP="0035759C">
      <w:pPr>
        <w:ind w:firstLine="708"/>
        <w:rPr>
          <w:bCs/>
          <w:sz w:val="24"/>
          <w:szCs w:val="24"/>
        </w:rPr>
      </w:pPr>
      <w:r w:rsidRPr="00380861">
        <w:rPr>
          <w:bCs/>
          <w:sz w:val="24"/>
          <w:szCs w:val="24"/>
        </w:rPr>
        <w:tab/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bCs/>
          <w:sz w:val="24"/>
          <w:szCs w:val="24"/>
        </w:rPr>
        <w:tab/>
      </w:r>
      <w:r w:rsidRPr="00380861">
        <w:rPr>
          <w:sz w:val="24"/>
          <w:szCs w:val="24"/>
        </w:rPr>
        <w:t>1. К вопросам местного значения относятся:</w:t>
      </w:r>
    </w:p>
    <w:p w:rsidR="0035759C" w:rsidRPr="00380861" w:rsidRDefault="0035759C" w:rsidP="0035759C">
      <w:pPr>
        <w:ind w:firstLine="72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1) составление и рассмотрение проекта бюджета Захаровского сельского поселения, утверждение и исполнение бюджета Захаровского сельского поселения, осуществление </w:t>
      </w:r>
      <w:proofErr w:type="gramStart"/>
      <w:r w:rsidRPr="00380861">
        <w:rPr>
          <w:sz w:val="24"/>
          <w:szCs w:val="24"/>
        </w:rPr>
        <w:t>контроля за</w:t>
      </w:r>
      <w:proofErr w:type="gramEnd"/>
      <w:r w:rsidRPr="00380861">
        <w:rPr>
          <w:sz w:val="24"/>
          <w:szCs w:val="24"/>
        </w:rPr>
        <w:t xml:space="preserve"> его исполнением, составление и утверждение отчета об исполнении бюджета Захаровского сельского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2) установление, изменение и отмена местных налогов и сборов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4) обеспечение первичных мер пожарной безопасности в границах населенных пунктов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5) создание условий для обеспечения жителей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 услугами связи, общественного питания, торговли и бытового обслуживания;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6) создание условий для организации досуга и обеспечения жителей </w:t>
      </w:r>
      <w:r w:rsidRPr="00380861">
        <w:rPr>
          <w:bCs/>
          <w:sz w:val="24"/>
          <w:szCs w:val="24"/>
        </w:rPr>
        <w:t>Захаровского</w:t>
      </w:r>
      <w:r w:rsidRPr="00380861">
        <w:rPr>
          <w:sz w:val="24"/>
          <w:szCs w:val="24"/>
        </w:rPr>
        <w:t xml:space="preserve"> сельского поселения услугами организаций культуры;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7) обеспечение условий для развития на территории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8) формирование архивных фондов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9) утверждение правил благоустройства территории </w:t>
      </w:r>
      <w:r w:rsidRPr="00380861">
        <w:rPr>
          <w:bCs/>
          <w:sz w:val="24"/>
          <w:szCs w:val="24"/>
        </w:rPr>
        <w:t>Захаровского сельского</w:t>
      </w:r>
      <w:r w:rsidRPr="00380861">
        <w:rPr>
          <w:sz w:val="24"/>
          <w:szCs w:val="24"/>
        </w:rPr>
        <w:t xml:space="preserve"> поселения, </w:t>
      </w:r>
      <w:proofErr w:type="gramStart"/>
      <w:r w:rsidRPr="00380861">
        <w:rPr>
          <w:sz w:val="24"/>
          <w:szCs w:val="24"/>
        </w:rPr>
        <w:t>устанавливающих</w:t>
      </w:r>
      <w:proofErr w:type="gramEnd"/>
      <w:r w:rsidRPr="00380861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380861">
        <w:rPr>
          <w:bCs/>
          <w:sz w:val="24"/>
          <w:szCs w:val="24"/>
        </w:rPr>
        <w:t>Захаровского</w:t>
      </w:r>
      <w:r w:rsidRPr="00380861">
        <w:rPr>
          <w:sz w:val="24"/>
          <w:szCs w:val="24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Pr="00380861">
        <w:rPr>
          <w:bCs/>
          <w:sz w:val="24"/>
          <w:szCs w:val="24"/>
        </w:rPr>
        <w:t>Захаровского</w:t>
      </w:r>
      <w:r w:rsidRPr="00380861">
        <w:rPr>
          <w:sz w:val="24"/>
          <w:szCs w:val="24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lastRenderedPageBreak/>
        <w:t xml:space="preserve">12) организация и осуществление мероприятий по работе с детьми и молодежью в </w:t>
      </w:r>
      <w:r w:rsidRPr="00380861">
        <w:rPr>
          <w:bCs/>
          <w:sz w:val="24"/>
          <w:szCs w:val="24"/>
        </w:rPr>
        <w:t>Захаровском сельском</w:t>
      </w:r>
      <w:r w:rsidRPr="00380861">
        <w:rPr>
          <w:sz w:val="24"/>
          <w:szCs w:val="24"/>
        </w:rPr>
        <w:t xml:space="preserve"> поселении;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                                                                             </w:t>
      </w:r>
    </w:p>
    <w:p w:rsidR="0035759C" w:rsidRPr="00380861" w:rsidRDefault="0035759C" w:rsidP="0035759C">
      <w:pPr>
        <w:ind w:firstLine="540"/>
        <w:jc w:val="both"/>
        <w:outlineLvl w:val="0"/>
        <w:rPr>
          <w:sz w:val="24"/>
          <w:szCs w:val="24"/>
        </w:rPr>
      </w:pPr>
    </w:p>
    <w:p w:rsidR="0035759C" w:rsidRPr="00380861" w:rsidRDefault="0035759C" w:rsidP="0035759C">
      <w:pPr>
        <w:jc w:val="both"/>
        <w:outlineLvl w:val="0"/>
        <w:rPr>
          <w:b/>
          <w:sz w:val="24"/>
          <w:szCs w:val="24"/>
        </w:rPr>
      </w:pPr>
      <w:r w:rsidRPr="00380861">
        <w:rPr>
          <w:b/>
          <w:sz w:val="24"/>
          <w:szCs w:val="24"/>
        </w:rPr>
        <w:t>Статья 5.1. Вопросы местного значения, закрепленные за Захаровским сельским поселением Клетского муниципального района</w:t>
      </w:r>
    </w:p>
    <w:p w:rsidR="0035759C" w:rsidRPr="00380861" w:rsidRDefault="0035759C" w:rsidP="0035759C">
      <w:pPr>
        <w:ind w:firstLine="720"/>
        <w:jc w:val="both"/>
        <w:rPr>
          <w:b/>
          <w:sz w:val="24"/>
          <w:szCs w:val="24"/>
        </w:rPr>
      </w:pP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К закрепленным за Захаровским сельским поселением вопросам местного значения из числа предусмотренных </w:t>
      </w:r>
      <w:hyperlink r:id="rId5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частью 1</w:t>
        </w:r>
      </w:hyperlink>
      <w:r w:rsidRPr="00380861">
        <w:rPr>
          <w:sz w:val="24"/>
          <w:szCs w:val="24"/>
        </w:rPr>
        <w:t xml:space="preserve"> статьи 14</w:t>
      </w:r>
      <w:r w:rsidRPr="00380861">
        <w:rPr>
          <w:i/>
          <w:sz w:val="24"/>
          <w:szCs w:val="24"/>
        </w:rPr>
        <w:t xml:space="preserve"> </w:t>
      </w:r>
      <w:r w:rsidRPr="00380861">
        <w:rPr>
          <w:sz w:val="24"/>
          <w:szCs w:val="24"/>
        </w:rPr>
        <w:t xml:space="preserve">Федерального </w:t>
      </w:r>
      <w:hyperlink r:id="rId6" w:history="1">
        <w:proofErr w:type="gramStart"/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380861">
        <w:rPr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1) организация в границах Захаровского сельского поселения </w:t>
      </w:r>
      <w:proofErr w:type="spellStart"/>
      <w:r w:rsidRPr="00380861">
        <w:rPr>
          <w:sz w:val="24"/>
          <w:szCs w:val="24"/>
        </w:rPr>
        <w:t>электро</w:t>
      </w:r>
      <w:proofErr w:type="spellEnd"/>
      <w:r w:rsidRPr="00380861">
        <w:rPr>
          <w:sz w:val="24"/>
          <w:szCs w:val="24"/>
        </w:rPr>
        <w:t>-, тепл</w:t>
      </w:r>
      <w:proofErr w:type="gramStart"/>
      <w:r w:rsidRPr="00380861">
        <w:rPr>
          <w:sz w:val="24"/>
          <w:szCs w:val="24"/>
        </w:rPr>
        <w:t>о-</w:t>
      </w:r>
      <w:proofErr w:type="gramEnd"/>
      <w:r w:rsidRPr="00380861">
        <w:rPr>
          <w:sz w:val="24"/>
          <w:szCs w:val="24"/>
        </w:rPr>
        <w:t xml:space="preserve">, </w:t>
      </w:r>
      <w:proofErr w:type="spellStart"/>
      <w:r w:rsidRPr="00380861">
        <w:rPr>
          <w:sz w:val="24"/>
          <w:szCs w:val="24"/>
        </w:rPr>
        <w:t>газо</w:t>
      </w:r>
      <w:proofErr w:type="spellEnd"/>
      <w:r w:rsidRPr="00380861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proofErr w:type="gramStart"/>
      <w:r w:rsidRPr="00380861">
        <w:rPr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80861">
        <w:rPr>
          <w:sz w:val="24"/>
          <w:szCs w:val="24"/>
        </w:rPr>
        <w:t xml:space="preserve"> деятельности в соответствии с </w:t>
      </w:r>
      <w:hyperlink r:id="rId7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 xml:space="preserve"> Российской Федерации;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3)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>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Захаровского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7) участие в предупреждении и ликвидации последствий чрезвычайных ситуаций в границах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lastRenderedPageBreak/>
        <w:t>11)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12) организация сбора и вывоза бытовых отходов и мусора;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proofErr w:type="gramStart"/>
      <w:r w:rsidRPr="00380861">
        <w:rPr>
          <w:sz w:val="24"/>
          <w:szCs w:val="24"/>
        </w:rPr>
        <w:t xml:space="preserve">14) утверждение генеральных планов Захаровского сельского поселения, правил землепользования и застройки, утверждение подготовленной на основе генеральных планов Захаровского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кодексом</w:t>
        </w:r>
      </w:hyperlink>
      <w:r w:rsidRPr="00380861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Захаровского сельского поселения, утверждение местных</w:t>
      </w:r>
      <w:proofErr w:type="gramEnd"/>
      <w:r w:rsidRPr="00380861">
        <w:rPr>
          <w:sz w:val="24"/>
          <w:szCs w:val="24"/>
        </w:rPr>
        <w:t xml:space="preserve"> нормативов градостроительного проектирования поселений, резервирование земель и изъятие, земельных участков в границах Захаровского сельского поселения для муниципальных нужд, осуществление муниципального земельного контроля в границах Захаровского сельского поселения, осуществление в случаях, предусмотренных Градостроительным </w:t>
      </w:r>
      <w:hyperlink r:id="rId10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кодексом</w:t>
        </w:r>
      </w:hyperlink>
      <w:r w:rsidRPr="00380861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15) организация ритуальных услуг и содержание мест захоронения;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19) создание, развитие и обеспечение охраны лечебно-оздоровительных местностей и курортов местного значения на территории Захаровского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20) осуществление в пределах, установленных водным </w:t>
      </w:r>
      <w:hyperlink r:id="rId11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21) осуществление муниципального лесного контроля;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22)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статьями 31.1</w:t>
        </w:r>
      </w:hyperlink>
      <w:r w:rsidRPr="00380861">
        <w:rPr>
          <w:sz w:val="24"/>
          <w:szCs w:val="24"/>
        </w:rPr>
        <w:t xml:space="preserve"> и </w:t>
      </w:r>
      <w:hyperlink r:id="rId13" w:history="1">
        <w:r w:rsidRPr="00380861">
          <w:rPr>
            <w:rStyle w:val="a3"/>
            <w:rFonts w:eastAsiaTheme="majorEastAsia"/>
            <w:color w:val="auto"/>
            <w:sz w:val="24"/>
            <w:szCs w:val="24"/>
            <w:u w:val="none"/>
          </w:rPr>
          <w:t>31.3</w:t>
        </w:r>
      </w:hyperlink>
      <w:r w:rsidRPr="00380861">
        <w:rPr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proofErr w:type="gramStart"/>
      <w:r w:rsidRPr="00380861">
        <w:rPr>
          <w:sz w:val="24"/>
          <w:szCs w:val="24"/>
        </w:rPr>
        <w:t xml:space="preserve">25) обеспечение выполнения работ, необходимых для создания искусственных земельных участков для нужд Захаровского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</w:t>
      </w:r>
      <w:r w:rsidRPr="00380861">
        <w:rPr>
          <w:sz w:val="24"/>
          <w:szCs w:val="24"/>
        </w:rPr>
        <w:lastRenderedPageBreak/>
        <w:t>собственности, и о внесении изменений в отдельные законодательные акты Российской Федерации";</w:t>
      </w:r>
      <w:proofErr w:type="gramEnd"/>
    </w:p>
    <w:p w:rsidR="0035759C" w:rsidRPr="00380861" w:rsidRDefault="0035759C" w:rsidP="0035759C">
      <w:pPr>
        <w:ind w:firstLine="540"/>
        <w:jc w:val="both"/>
        <w:rPr>
          <w:sz w:val="24"/>
          <w:szCs w:val="24"/>
        </w:rPr>
      </w:pPr>
      <w:r w:rsidRPr="00380861">
        <w:rPr>
          <w:sz w:val="24"/>
          <w:szCs w:val="24"/>
        </w:rPr>
        <w:t>26) осуществление мер по противодействию коррупции в границах Захаровского сельского поселения».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>Пункт 2 статьи 1 настоящего решения действует до 31 декабря 2015 года.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</w:p>
    <w:p w:rsidR="0035759C" w:rsidRDefault="0035759C" w:rsidP="0035759C">
      <w:pPr>
        <w:ind w:firstLine="540"/>
        <w:outlineLvl w:val="0"/>
        <w:rPr>
          <w:b/>
          <w:sz w:val="24"/>
          <w:szCs w:val="24"/>
        </w:rPr>
      </w:pPr>
      <w:r w:rsidRPr="00380861">
        <w:rPr>
          <w:b/>
          <w:sz w:val="24"/>
          <w:szCs w:val="24"/>
        </w:rPr>
        <w:t>Статья 5.2. Вопросы местного значения, закрепленные за Захаровским сельским поселением Клетского муниципального района</w:t>
      </w:r>
    </w:p>
    <w:p w:rsidR="00380861" w:rsidRPr="00380861" w:rsidRDefault="00380861" w:rsidP="0035759C">
      <w:pPr>
        <w:ind w:firstLine="540"/>
        <w:outlineLvl w:val="0"/>
        <w:rPr>
          <w:b/>
          <w:sz w:val="24"/>
          <w:szCs w:val="24"/>
        </w:rPr>
      </w:pP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 xml:space="preserve">К закрепленным за Захаровским сельским поселением вопросам местного значения из числа предусмотренных </w:t>
      </w:r>
      <w:hyperlink r:id="rId14" w:history="1">
        <w:r w:rsidRPr="00380861">
          <w:rPr>
            <w:rStyle w:val="a3"/>
            <w:color w:val="auto"/>
            <w:sz w:val="24"/>
            <w:szCs w:val="24"/>
            <w:u w:val="none"/>
          </w:rPr>
          <w:t>частью 1</w:t>
        </w:r>
      </w:hyperlink>
      <w:r w:rsidRPr="00380861">
        <w:rPr>
          <w:sz w:val="24"/>
          <w:szCs w:val="24"/>
        </w:rPr>
        <w:t xml:space="preserve"> статьи 14</w:t>
      </w:r>
      <w:r w:rsidRPr="00380861">
        <w:rPr>
          <w:i/>
          <w:sz w:val="24"/>
          <w:szCs w:val="24"/>
        </w:rPr>
        <w:t xml:space="preserve"> </w:t>
      </w:r>
      <w:r w:rsidRPr="00380861">
        <w:rPr>
          <w:sz w:val="24"/>
          <w:szCs w:val="24"/>
        </w:rPr>
        <w:t xml:space="preserve">Федерального </w:t>
      </w:r>
      <w:hyperlink r:id="rId15" w:history="1">
        <w:proofErr w:type="gramStart"/>
        <w:r w:rsidRPr="00380861">
          <w:rPr>
            <w:rStyle w:val="a3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380861">
        <w:rPr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 xml:space="preserve">   1) дорожная деятельность в отношении автомобильных дорог местного значения в границах населенных пунктов Захаровского сельского поселения и обеспечение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380861">
        <w:rPr>
          <w:sz w:val="24"/>
          <w:szCs w:val="24"/>
        </w:rPr>
        <w:t>контроля за</w:t>
      </w:r>
      <w:proofErr w:type="gramEnd"/>
      <w:r w:rsidRPr="00380861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Захаровского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380861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 xml:space="preserve"> Российской Федерации;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 xml:space="preserve">2) обеспечение проживающих в Захаровском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380861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>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3) участие в предупреждении и ликвидации последствий чрезвычайных ситуаций в границах Захаровского сельского поселения;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4) организация библиотечного обслуживания населения, комплектование и обеспечение сохранности библиотечных фондов библиотек Захаровского сельского поселения;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Захаровского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Захаровского сельского поселения;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Захаровском сельском поселении;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7) создание условий для массового отдыха жителей Захаровского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8)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Захаровского сельского поселения;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10) организация ритуальных услуг и содержание мест захоронения;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11) организация и осуществление мероприятий по территориальной обороне и гражданской обороне, защите населения и территории Захаровского сельского поселения от чрезвычайных ситуаций природного и техногенного характера;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lastRenderedPageBreak/>
        <w:t>12) создание, содержание и организация деятельности аварийно-спасательных служб и (или) аварийно-спасательных формирований на территории Захаровского сельского поселения;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14)</w:t>
      </w:r>
      <w:r w:rsidRPr="00380861">
        <w:rPr>
          <w:color w:val="FF0000"/>
          <w:sz w:val="24"/>
          <w:szCs w:val="24"/>
        </w:rPr>
        <w:t xml:space="preserve"> </w:t>
      </w:r>
      <w:r w:rsidRPr="00380861">
        <w:rPr>
          <w:sz w:val="24"/>
          <w:szCs w:val="24"/>
        </w:rPr>
        <w:t xml:space="preserve">осуществление в пределах, установленных водным </w:t>
      </w:r>
      <w:hyperlink r:id="rId18" w:history="1">
        <w:r w:rsidRPr="00380861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380861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15) предоставление помещения для работы на обслуживаемом административном участке Захаровского сельского поселения сотруднику, замещающему должность участкового уполномоченного полиции;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17) осуществление мер по противодействию коррупции в границах Захаровского сельского поселения».</w:t>
      </w:r>
    </w:p>
    <w:p w:rsidR="0035759C" w:rsidRPr="00380861" w:rsidRDefault="0035759C" w:rsidP="0035759C">
      <w:pPr>
        <w:ind w:firstLine="720"/>
        <w:rPr>
          <w:b/>
          <w:sz w:val="24"/>
          <w:szCs w:val="24"/>
        </w:rPr>
      </w:pPr>
    </w:p>
    <w:p w:rsidR="0035759C" w:rsidRPr="00380861" w:rsidRDefault="0035759C" w:rsidP="0035759C">
      <w:pPr>
        <w:ind w:firstLine="540"/>
        <w:outlineLvl w:val="0"/>
        <w:rPr>
          <w:b/>
          <w:sz w:val="24"/>
          <w:szCs w:val="24"/>
        </w:rPr>
      </w:pPr>
      <w:r w:rsidRPr="00380861">
        <w:rPr>
          <w:b/>
          <w:sz w:val="24"/>
          <w:szCs w:val="24"/>
        </w:rPr>
        <w:t xml:space="preserve"> Статья 15.</w:t>
      </w:r>
      <w:r w:rsidRPr="00380861">
        <w:rPr>
          <w:sz w:val="24"/>
          <w:szCs w:val="24"/>
        </w:rPr>
        <w:t xml:space="preserve"> </w:t>
      </w:r>
      <w:r w:rsidRPr="00380861">
        <w:rPr>
          <w:b/>
          <w:sz w:val="24"/>
          <w:szCs w:val="24"/>
        </w:rPr>
        <w:t>Опрос граждан</w:t>
      </w:r>
    </w:p>
    <w:p w:rsidR="0035759C" w:rsidRPr="00380861" w:rsidRDefault="0035759C" w:rsidP="0035759C">
      <w:pPr>
        <w:ind w:firstLine="540"/>
        <w:outlineLvl w:val="0"/>
        <w:rPr>
          <w:sz w:val="24"/>
          <w:szCs w:val="24"/>
        </w:rPr>
      </w:pP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1.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  <w:r w:rsidRPr="00380861">
        <w:rPr>
          <w:sz w:val="24"/>
          <w:szCs w:val="24"/>
        </w:rPr>
        <w:t>2. Порядок назначения и проведения опроса граждан определяется нормативными правовыми актами Совета депутатов Захаровского сельского поселения в соответствии с законом Волгоградской области.</w:t>
      </w:r>
    </w:p>
    <w:p w:rsidR="0035759C" w:rsidRPr="00380861" w:rsidRDefault="0035759C" w:rsidP="0035759C">
      <w:pPr>
        <w:ind w:firstLine="540"/>
        <w:rPr>
          <w:sz w:val="24"/>
          <w:szCs w:val="24"/>
        </w:rPr>
      </w:pPr>
    </w:p>
    <w:p w:rsidR="0035759C" w:rsidRDefault="0035759C" w:rsidP="0035759C">
      <w:pPr>
        <w:ind w:firstLine="426"/>
        <w:rPr>
          <w:b/>
          <w:sz w:val="24"/>
          <w:szCs w:val="24"/>
        </w:rPr>
      </w:pPr>
      <w:r w:rsidRPr="00380861">
        <w:rPr>
          <w:b/>
          <w:bCs/>
          <w:sz w:val="24"/>
          <w:szCs w:val="24"/>
        </w:rPr>
        <w:t xml:space="preserve">Статья 25. </w:t>
      </w:r>
      <w:r w:rsidRPr="00380861">
        <w:rPr>
          <w:b/>
          <w:sz w:val="24"/>
          <w:szCs w:val="24"/>
        </w:rPr>
        <w:t>Гарантии, предоставляемые депутату, выборному должностному лицу местного самоуправления, осуществляющему свои полномочия на постоянной основе</w:t>
      </w:r>
    </w:p>
    <w:p w:rsidR="00380861" w:rsidRPr="00380861" w:rsidRDefault="00380861" w:rsidP="0035759C">
      <w:pPr>
        <w:ind w:firstLine="426"/>
        <w:rPr>
          <w:b/>
          <w:sz w:val="24"/>
          <w:szCs w:val="24"/>
        </w:rPr>
      </w:pPr>
    </w:p>
    <w:p w:rsidR="0035759C" w:rsidRPr="00380861" w:rsidRDefault="0035759C" w:rsidP="0035759C">
      <w:pPr>
        <w:rPr>
          <w:sz w:val="24"/>
          <w:szCs w:val="24"/>
        </w:rPr>
      </w:pPr>
      <w:r w:rsidRPr="00380861">
        <w:rPr>
          <w:sz w:val="24"/>
          <w:szCs w:val="24"/>
        </w:rPr>
        <w:t xml:space="preserve">1. Настоящим Уставом депутату, выборному должностному лицу местного самоуправления, замещающему должность на постоянной основе, за счет средств бюджета </w:t>
      </w:r>
      <w:r w:rsidRPr="00380861">
        <w:rPr>
          <w:bCs/>
          <w:sz w:val="24"/>
          <w:szCs w:val="24"/>
        </w:rPr>
        <w:t>Захаровского</w:t>
      </w:r>
      <w:r w:rsidRPr="00380861">
        <w:rPr>
          <w:sz w:val="24"/>
          <w:szCs w:val="24"/>
        </w:rPr>
        <w:t xml:space="preserve"> сельского поселения гарантируется: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1) условия работы, обеспечивающие исполнение должностных полномочий в соответствии с правовыми актами органов местного самоуправления </w:t>
      </w:r>
      <w:r w:rsidRPr="00380861">
        <w:rPr>
          <w:bCs/>
          <w:sz w:val="24"/>
          <w:szCs w:val="24"/>
        </w:rPr>
        <w:t>Захаровского</w:t>
      </w:r>
      <w:r w:rsidRPr="00380861">
        <w:rPr>
          <w:sz w:val="24"/>
          <w:szCs w:val="24"/>
        </w:rPr>
        <w:t xml:space="preserve"> сельского поселения;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>2) своевременное и в полном объеме получение денежного вознаграждения;</w:t>
      </w:r>
    </w:p>
    <w:p w:rsidR="0035759C" w:rsidRPr="00380861" w:rsidRDefault="0035759C" w:rsidP="0035759C">
      <w:pPr>
        <w:ind w:firstLine="426"/>
        <w:rPr>
          <w:bCs/>
          <w:sz w:val="24"/>
          <w:szCs w:val="24"/>
        </w:rPr>
      </w:pPr>
      <w:r w:rsidRPr="00380861">
        <w:rPr>
          <w:sz w:val="24"/>
          <w:szCs w:val="24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 w:rsidRPr="00380861">
        <w:rPr>
          <w:bCs/>
          <w:sz w:val="24"/>
          <w:szCs w:val="24"/>
        </w:rPr>
        <w:t xml:space="preserve"> состоящего из основного и дополнительного оплачиваемых отпусков:</w:t>
      </w:r>
    </w:p>
    <w:p w:rsidR="0035759C" w:rsidRPr="00380861" w:rsidRDefault="0035759C" w:rsidP="0035759C">
      <w:pPr>
        <w:ind w:firstLine="426"/>
        <w:rPr>
          <w:bCs/>
          <w:sz w:val="24"/>
          <w:szCs w:val="24"/>
        </w:rPr>
      </w:pPr>
      <w:r w:rsidRPr="00380861">
        <w:rPr>
          <w:bCs/>
          <w:sz w:val="24"/>
          <w:szCs w:val="24"/>
        </w:rPr>
        <w:t>основной ежегодный отпуск лицу, замещающему выборную должность, устанавливается продолжительностью 28 календарных дней,</w:t>
      </w:r>
    </w:p>
    <w:p w:rsidR="0035759C" w:rsidRPr="00380861" w:rsidRDefault="0035759C" w:rsidP="0035759C">
      <w:pPr>
        <w:ind w:firstLine="426"/>
        <w:rPr>
          <w:bCs/>
          <w:sz w:val="24"/>
          <w:szCs w:val="24"/>
        </w:rPr>
      </w:pPr>
      <w:r w:rsidRPr="00380861">
        <w:rPr>
          <w:bCs/>
          <w:sz w:val="24"/>
          <w:szCs w:val="24"/>
        </w:rPr>
        <w:t xml:space="preserve">дополнительный отпуск устанавливается продолжительностью 22 </w:t>
      </w:r>
      <w:proofErr w:type="gramStart"/>
      <w:r w:rsidRPr="00380861">
        <w:rPr>
          <w:bCs/>
          <w:sz w:val="24"/>
          <w:szCs w:val="24"/>
        </w:rPr>
        <w:t>календарных</w:t>
      </w:r>
      <w:proofErr w:type="gramEnd"/>
      <w:r w:rsidRPr="00380861">
        <w:rPr>
          <w:bCs/>
          <w:sz w:val="24"/>
          <w:szCs w:val="24"/>
        </w:rPr>
        <w:t xml:space="preserve"> дня</w:t>
      </w:r>
      <w:r w:rsidRPr="00380861">
        <w:rPr>
          <w:sz w:val="24"/>
          <w:szCs w:val="24"/>
        </w:rPr>
        <w:t>;</w:t>
      </w:r>
    </w:p>
    <w:p w:rsidR="0035759C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>4) пенсионное обеспечение за выслугу лет и пенсионное обеспечение членов семей в случае смерти депутата, выборного должностного лица местного самоуправления, наступившей в связи с осуществлением полномочий;</w:t>
      </w:r>
    </w:p>
    <w:p w:rsidR="0035759C" w:rsidRPr="00380861" w:rsidRDefault="0035759C" w:rsidP="0035759C">
      <w:pPr>
        <w:ind w:firstLine="426"/>
        <w:rPr>
          <w:bCs/>
          <w:sz w:val="24"/>
          <w:szCs w:val="24"/>
        </w:rPr>
      </w:pPr>
      <w:r w:rsidRPr="00380861">
        <w:rPr>
          <w:bCs/>
          <w:sz w:val="24"/>
          <w:szCs w:val="24"/>
        </w:rPr>
        <w:t xml:space="preserve">5) выборным должностным лицам устанавливается дополнительное пенсионное обеспечение за выслугу лет в размере и в порядке, установленном Советом депутатов Захаровского сельского поселения для лиц, замещающих муниципальные должности и должности муниципальной службы за исключением случаев прекращения полномочий в связи с противоправными действиями или отстранения от должности лица замещающего </w:t>
      </w:r>
      <w:r w:rsidRPr="00380861">
        <w:rPr>
          <w:bCs/>
          <w:sz w:val="24"/>
          <w:szCs w:val="24"/>
        </w:rPr>
        <w:lastRenderedPageBreak/>
        <w:t>выборную должность;</w:t>
      </w:r>
    </w:p>
    <w:p w:rsidR="006C21CD" w:rsidRPr="00380861" w:rsidRDefault="0035759C" w:rsidP="0035759C">
      <w:pPr>
        <w:ind w:firstLine="426"/>
        <w:rPr>
          <w:sz w:val="24"/>
          <w:szCs w:val="24"/>
        </w:rPr>
      </w:pPr>
      <w:r w:rsidRPr="00380861">
        <w:rPr>
          <w:sz w:val="24"/>
          <w:szCs w:val="24"/>
        </w:rPr>
        <w:t xml:space="preserve">2. Порядок предоставления гарантий, депутату, выборному должностному лицу местного самоуправления, замещающему должность на постоянной основе, определенных настоящей статьей, устанавливается решением </w:t>
      </w:r>
      <w:r w:rsidRPr="00380861">
        <w:rPr>
          <w:bCs/>
          <w:sz w:val="24"/>
          <w:szCs w:val="24"/>
        </w:rPr>
        <w:t>Совета депутатов Захаровского сельского поселения</w:t>
      </w:r>
      <w:r w:rsidRPr="00380861">
        <w:rPr>
          <w:sz w:val="24"/>
          <w:szCs w:val="24"/>
        </w:rPr>
        <w:t>.</w:t>
      </w:r>
    </w:p>
    <w:sectPr w:rsidR="006C21CD" w:rsidRPr="00380861" w:rsidSect="003575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21CD"/>
    <w:rsid w:val="001B5F12"/>
    <w:rsid w:val="00277155"/>
    <w:rsid w:val="0035759C"/>
    <w:rsid w:val="00380861"/>
    <w:rsid w:val="00460FF5"/>
    <w:rsid w:val="004E71E7"/>
    <w:rsid w:val="00554A77"/>
    <w:rsid w:val="006C21CD"/>
    <w:rsid w:val="00773C9E"/>
    <w:rsid w:val="007E20BC"/>
    <w:rsid w:val="00B31696"/>
    <w:rsid w:val="00BF2152"/>
    <w:rsid w:val="00BF333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1CD"/>
    <w:rPr>
      <w:color w:val="0000FF" w:themeColor="hyperlink"/>
      <w:u w:val="single"/>
    </w:rPr>
  </w:style>
  <w:style w:type="paragraph" w:styleId="a4">
    <w:name w:val="No Spacing"/>
    <w:uiPriority w:val="1"/>
    <w:qFormat/>
    <w:rsid w:val="006C21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0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4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13" Type="http://schemas.openxmlformats.org/officeDocument/2006/relationships/hyperlink" Target="consultantplus://offline/ref=6297D253ECCDD4F75AD0AD93706E353046B253FF896F2915AE5EEBDC0524E6556A2559272DzDpDH" TargetMode="External"/><Relationship Id="rId18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12" Type="http://schemas.openxmlformats.org/officeDocument/2006/relationships/hyperlink" Target="consultantplus://offline/ref=6297D253ECCDD4F75AD0AD93706E353046B253FF896F2915AE5EEBDC0524E6556A25592729zDpAH" TargetMode="External"/><Relationship Id="rId17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83A561C26C3BA215C6110580C70D1C4AA9F2726FD070DE304517A8FFA3B8F645FC9C4D2391E1374Fn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1AA29B78F519231DFFB69841FA22D3CE68E9651CAB79913F440CFAC24B01A241BD73CFE2BEg0j0N" TargetMode="External"/><Relationship Id="rId1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AF196C29F07214BA69A867B98222BF4A6BDA882FF3C4B72A7C3A7CBDB2P2p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67B98222BF4A6BDA882FF3C4B72A7C3A7CBDB223C77A47D01A1564P9p9H" TargetMode="External"/><Relationship Id="rId14" Type="http://schemas.openxmlformats.org/officeDocument/2006/relationships/hyperlink" Target="consultantplus://offline/ref=1AA29B78F519231DFFB69841FA22D3CE68E9651CAB79913F440CFAC24B01A241BD73CFE2BEg0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5FA-24BF-4E84-9C50-C5097EA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cp:lastPrinted>2015-10-26T10:58:00Z</cp:lastPrinted>
  <dcterms:created xsi:type="dcterms:W3CDTF">2015-10-20T05:50:00Z</dcterms:created>
  <dcterms:modified xsi:type="dcterms:W3CDTF">2015-12-22T11:20:00Z</dcterms:modified>
</cp:coreProperties>
</file>