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7C" w:rsidRDefault="00F1157C" w:rsidP="00F1157C">
      <w:pPr>
        <w:tabs>
          <w:tab w:val="left" w:pos="686"/>
        </w:tabs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F1157C" w:rsidRDefault="00F1157C" w:rsidP="00F1157C">
      <w:pPr>
        <w:pStyle w:val="1"/>
        <w:tabs>
          <w:tab w:val="left" w:pos="686"/>
        </w:tabs>
        <w:rPr>
          <w:b w:val="0"/>
        </w:rPr>
      </w:pPr>
      <w:r>
        <w:rPr>
          <w:b w:val="0"/>
        </w:rPr>
        <w:t>АДМИНИСТРАЦИЯ  ЗАХАРОВСКОГО</w:t>
      </w:r>
    </w:p>
    <w:p w:rsidR="00F1157C" w:rsidRDefault="00F1157C" w:rsidP="00F1157C">
      <w:pPr>
        <w:pStyle w:val="1"/>
        <w:tabs>
          <w:tab w:val="left" w:pos="686"/>
        </w:tabs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F1157C" w:rsidRDefault="00F1157C" w:rsidP="00F1157C">
      <w:pPr>
        <w:pStyle w:val="1"/>
        <w:tabs>
          <w:tab w:val="left" w:pos="686"/>
        </w:tabs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F1157C" w:rsidRDefault="00F1157C" w:rsidP="00F1157C">
      <w:pPr>
        <w:tabs>
          <w:tab w:val="left" w:pos="686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F1157C" w:rsidRDefault="00F1157C" w:rsidP="00F1157C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F1157C" w:rsidRDefault="00F1157C" w:rsidP="00F1157C">
      <w:pPr>
        <w:tabs>
          <w:tab w:val="left" w:pos="686"/>
        </w:tabs>
      </w:pPr>
      <w:r>
        <w:t xml:space="preserve">                                       </w:t>
      </w:r>
    </w:p>
    <w:p w:rsidR="00F1157C" w:rsidRDefault="00F1157C" w:rsidP="00F1157C">
      <w:pPr>
        <w:tabs>
          <w:tab w:val="left" w:pos="686"/>
        </w:tabs>
      </w:pPr>
      <w:r>
        <w:t xml:space="preserve">                                                        ПОСТАНОВЛЕНИЕ</w:t>
      </w:r>
    </w:p>
    <w:p w:rsidR="00F1157C" w:rsidRDefault="00F1157C" w:rsidP="00F1157C">
      <w:pPr>
        <w:tabs>
          <w:tab w:val="left" w:pos="686"/>
        </w:tabs>
      </w:pPr>
    </w:p>
    <w:p w:rsidR="00F1157C" w:rsidRDefault="00F1157C" w:rsidP="00F1157C">
      <w:pPr>
        <w:tabs>
          <w:tab w:val="left" w:pos="686"/>
        </w:tabs>
      </w:pPr>
      <w:r>
        <w:t xml:space="preserve">                23.06.2015 г.                                   № </w:t>
      </w:r>
      <w:r w:rsidR="00666763">
        <w:t>29</w:t>
      </w:r>
    </w:p>
    <w:p w:rsidR="00F1157C" w:rsidRDefault="00F1157C">
      <w:r>
        <w:t xml:space="preserve">О внесении изменений </w:t>
      </w:r>
      <w:proofErr w:type="gramStart"/>
      <w:r>
        <w:t>в</w:t>
      </w:r>
      <w:proofErr w:type="gramEnd"/>
    </w:p>
    <w:p w:rsidR="00F1157C" w:rsidRPr="00F73797" w:rsidRDefault="00F1157C" w:rsidP="00F1157C">
      <w:r>
        <w:t xml:space="preserve"> административный регла</w:t>
      </w:r>
      <w:r w:rsidRPr="00F73797">
        <w:t xml:space="preserve">мент </w:t>
      </w:r>
    </w:p>
    <w:p w:rsidR="00F1157C" w:rsidRDefault="00F1157C" w:rsidP="00F1157C">
      <w:r w:rsidRPr="00F73797">
        <w:t>предоставления Муниципальной услуги</w:t>
      </w:r>
    </w:p>
    <w:p w:rsidR="00F1157C" w:rsidRDefault="00F1157C" w:rsidP="00F1157C">
      <w:r w:rsidRPr="00F73797">
        <w:t xml:space="preserve">«Присвоение </w:t>
      </w:r>
      <w:r>
        <w:t xml:space="preserve"> </w:t>
      </w:r>
      <w:r w:rsidRPr="00F73797">
        <w:t>(уточнение) адресов объектам</w:t>
      </w:r>
    </w:p>
    <w:p w:rsidR="00F1157C" w:rsidRDefault="00F1157C" w:rsidP="00F1157C">
      <w:r w:rsidRPr="00F73797">
        <w:t xml:space="preserve"> недвижимого имущества» </w:t>
      </w:r>
      <w:r>
        <w:t xml:space="preserve"> </w:t>
      </w:r>
      <w:r w:rsidRPr="00F73797">
        <w:t>Администрацией</w:t>
      </w:r>
    </w:p>
    <w:p w:rsidR="00F1157C" w:rsidRDefault="00F1157C" w:rsidP="00F1157C">
      <w:r>
        <w:t xml:space="preserve"> Захаровского</w:t>
      </w:r>
      <w:r w:rsidRPr="00F73797">
        <w:t xml:space="preserve"> сельского поселения  </w:t>
      </w:r>
    </w:p>
    <w:p w:rsidR="00F1157C" w:rsidRDefault="00F1157C"/>
    <w:p w:rsidR="00F1157C" w:rsidRPr="00F73797" w:rsidRDefault="00F1157C" w:rsidP="00F1157C">
      <w:r>
        <w:t xml:space="preserve"> </w:t>
      </w:r>
      <w:r w:rsidRPr="00F73797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</w:t>
      </w:r>
      <w:proofErr w:type="gramStart"/>
      <w:r>
        <w:t>,п</w:t>
      </w:r>
      <w:proofErr w:type="gramEnd"/>
      <w:r>
        <w:t>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Pr="00F1157C">
        <w:t xml:space="preserve"> </w:t>
      </w:r>
      <w:r w:rsidRPr="00F73797">
        <w:t>Порядка формирования и ведения реестра муниципальных услуг Захаровского сельского поселения Клетского муниципального района, Порядок разработки и утверждения административных регламентов исполнения муниципальных функций</w:t>
      </w:r>
      <w:r>
        <w:t xml:space="preserve"> </w:t>
      </w:r>
      <w:r w:rsidRPr="00F73797">
        <w:t>в целях совершенствования работы в администрации Захаровского сельского поселения Клетского муниципального района.</w:t>
      </w:r>
    </w:p>
    <w:p w:rsidR="00F1157C" w:rsidRDefault="00F1157C"/>
    <w:p w:rsidR="00F1157C" w:rsidRDefault="00F1157C"/>
    <w:p w:rsidR="00F1157C" w:rsidRDefault="00F1157C">
      <w:r>
        <w:t xml:space="preserve">ПОСТАНОВЛЯЮ: </w:t>
      </w:r>
    </w:p>
    <w:p w:rsidR="00F1157C" w:rsidRDefault="00F1157C" w:rsidP="00F1157C">
      <w:pPr>
        <w:pStyle w:val="a3"/>
        <w:numPr>
          <w:ilvl w:val="0"/>
          <w:numId w:val="1"/>
        </w:numPr>
      </w:pPr>
      <w:r>
        <w:t xml:space="preserve">Пункт 2.6 изложить в следующей редакции: </w:t>
      </w:r>
    </w:p>
    <w:p w:rsidR="00F1157C" w:rsidRDefault="00F1157C" w:rsidP="00F1157C">
      <w:pPr>
        <w:pStyle w:val="a3"/>
      </w:pPr>
      <w:r>
        <w:t>«2.6. Исчерпывающий перечень документов, необходимых для предоставления муниципальной услуги</w:t>
      </w:r>
      <w:proofErr w:type="gramStart"/>
      <w:r>
        <w:t xml:space="preserve"> В</w:t>
      </w:r>
      <w:proofErr w:type="gramEnd"/>
      <w:r>
        <w:t xml:space="preserve">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  <w:r>
        <w:t xml:space="preserve"> К заявлению прилагаются следующие документы:</w:t>
      </w:r>
    </w:p>
    <w:p w:rsidR="00F1157C" w:rsidRDefault="00F1157C" w:rsidP="00F1157C">
      <w:pPr>
        <w:pStyle w:val="a3"/>
      </w:pPr>
      <w:r>
        <w:t xml:space="preserve"> 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F1157C" w:rsidRDefault="00F1157C" w:rsidP="00F1157C">
      <w:pPr>
        <w:pStyle w:val="a3"/>
      </w:pPr>
      <w:r>
        <w:t xml:space="preserve">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1157C" w:rsidRDefault="00F1157C" w:rsidP="00F1157C">
      <w:pPr>
        <w:pStyle w:val="a3"/>
      </w:pPr>
      <w:r>
        <w:t xml:space="preserve">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1157C" w:rsidRDefault="00F1157C" w:rsidP="00F1157C">
      <w:pPr>
        <w:pStyle w:val="a3"/>
      </w:pPr>
      <w:r>
        <w:lastRenderedPageBreak/>
        <w:t xml:space="preserve">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F1157C" w:rsidRDefault="00F1157C" w:rsidP="00F1157C">
      <w:pPr>
        <w:pStyle w:val="a3"/>
      </w:pPr>
      <w:r>
        <w:t xml:space="preserve">д) кадастровый паспорт объекта адресации (в случае присвоения адреса объекту адресации, поставленному на кадастровый учет); </w:t>
      </w:r>
    </w:p>
    <w:p w:rsidR="00F1157C" w:rsidRDefault="00F1157C" w:rsidP="00F1157C">
      <w:pPr>
        <w:pStyle w:val="a3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1157C" w:rsidRDefault="00F1157C" w:rsidP="00F1157C">
      <w:pPr>
        <w:pStyle w:val="a3"/>
      </w:pPr>
      <w:r>
        <w:t xml:space="preserve">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1157C" w:rsidRDefault="00F1157C" w:rsidP="00F1157C">
      <w:pPr>
        <w:pStyle w:val="a3"/>
      </w:pPr>
      <w:r>
        <w:t xml:space="preserve"> з)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F84583" w:rsidRPr="00666763" w:rsidRDefault="00F1157C" w:rsidP="00F1157C">
      <w:pPr>
        <w:pStyle w:val="a3"/>
      </w:pPr>
      <w:r w:rsidRPr="00666763">
        <w:rPr>
          <w:u w:val="single"/>
        </w:rPr>
        <w:t xml:space="preserve"> </w:t>
      </w:r>
      <w:r w:rsidRPr="00666763"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proofErr w:type="gramStart"/>
      <w:r w:rsidRPr="00666763">
        <w:t>на</w:t>
      </w:r>
      <w:proofErr w:type="gramEnd"/>
      <w:r w:rsidRPr="00666763">
        <w:t xml:space="preserve"> основани</w:t>
      </w:r>
      <w:r w:rsidR="00963BBA" w:rsidRPr="00666763">
        <w:t>ям указанным в подпункте «б» пункта 14 настоящих Правил).</w:t>
      </w:r>
      <w:r w:rsidRPr="00666763">
        <w:t xml:space="preserve"> </w:t>
      </w:r>
    </w:p>
    <w:p w:rsidR="00666763" w:rsidRPr="00666763" w:rsidRDefault="00666763" w:rsidP="00666763">
      <w:pPr>
        <w:pStyle w:val="s1"/>
        <w:spacing w:before="0" w:beforeAutospacing="0" w:after="0" w:afterAutospacing="0"/>
        <w:ind w:firstLine="720"/>
      </w:pPr>
      <w:proofErr w:type="gramStart"/>
      <w:r w:rsidRPr="00666763">
        <w:t>Уполномоченные органы запрашивают документы, указанные в</w:t>
      </w:r>
      <w:r w:rsidRPr="00666763">
        <w:rPr>
          <w:rStyle w:val="apple-converted-space"/>
        </w:rPr>
        <w:t> </w:t>
      </w:r>
      <w:hyperlink r:id="rId5" w:anchor="block_1034" w:history="1">
        <w:r w:rsidRPr="00666763">
          <w:rPr>
            <w:rStyle w:val="a4"/>
            <w:color w:val="auto"/>
            <w:u w:val="none"/>
          </w:rPr>
          <w:t xml:space="preserve">пункте </w:t>
        </w:r>
      </w:hyperlink>
      <w:r w:rsidRPr="00666763">
        <w:t>2.6</w:t>
      </w:r>
      <w:r w:rsidRPr="00666763">
        <w:rPr>
          <w:rStyle w:val="apple-converted-space"/>
        </w:rPr>
        <w:t> </w:t>
      </w:r>
      <w:r w:rsidRPr="00666763"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66763" w:rsidRPr="00666763" w:rsidRDefault="00666763" w:rsidP="00666763">
      <w:pPr>
        <w:pStyle w:val="s1"/>
        <w:spacing w:before="0" w:beforeAutospacing="0" w:after="0" w:afterAutospacing="0"/>
        <w:ind w:firstLine="720"/>
      </w:pPr>
      <w:r w:rsidRPr="00666763">
        <w:t>Заявители (представители заявителя) при подаче</w:t>
      </w:r>
      <w:r w:rsidRPr="00666763">
        <w:rPr>
          <w:rStyle w:val="apple-converted-space"/>
        </w:rPr>
        <w:t> </w:t>
      </w:r>
      <w:hyperlink r:id="rId6" w:anchor="block_1000" w:history="1">
        <w:r w:rsidRPr="00666763">
          <w:rPr>
            <w:rStyle w:val="a4"/>
            <w:color w:val="auto"/>
            <w:u w:val="none"/>
          </w:rPr>
          <w:t>заявления</w:t>
        </w:r>
      </w:hyperlink>
      <w:r w:rsidRPr="00666763">
        <w:rPr>
          <w:rStyle w:val="apple-converted-space"/>
        </w:rPr>
        <w:t> </w:t>
      </w:r>
      <w:r w:rsidRPr="00666763">
        <w:t>вправе приложить к нему документы, указанные в</w:t>
      </w:r>
      <w:r w:rsidRPr="00666763">
        <w:rPr>
          <w:rStyle w:val="apple-converted-space"/>
        </w:rPr>
        <w:t> </w:t>
      </w:r>
      <w:hyperlink r:id="rId7" w:anchor="block_1034" w:history="1">
        <w:r w:rsidRPr="00666763">
          <w:rPr>
            <w:rStyle w:val="a4"/>
            <w:color w:val="auto"/>
            <w:u w:val="none"/>
          </w:rPr>
          <w:t xml:space="preserve">пункте </w:t>
        </w:r>
      </w:hyperlink>
      <w:r w:rsidRPr="00666763">
        <w:t>2.6</w:t>
      </w:r>
      <w:r w:rsidRPr="00666763">
        <w:rPr>
          <w:rStyle w:val="apple-converted-space"/>
        </w:rPr>
        <w:t> </w:t>
      </w:r>
      <w:r w:rsidRPr="00666763">
        <w:t xml:space="preserve">настоящих Правил, если такие документы не находятся в распоряжении </w:t>
      </w:r>
      <w:r>
        <w:t>администрации Захаровского сельского поселения</w:t>
      </w:r>
      <w:r w:rsidRPr="00666763">
        <w:t>.</w:t>
      </w:r>
    </w:p>
    <w:p w:rsidR="00666763" w:rsidRPr="00666763" w:rsidRDefault="00666763" w:rsidP="00666763">
      <w:pPr>
        <w:pStyle w:val="s1"/>
        <w:spacing w:before="0" w:beforeAutospacing="0" w:after="0" w:afterAutospacing="0"/>
        <w:ind w:firstLine="720"/>
      </w:pPr>
      <w:r w:rsidRPr="00666763">
        <w:t>Документы, указанные в</w:t>
      </w:r>
      <w:r w:rsidRPr="00666763">
        <w:rPr>
          <w:rStyle w:val="apple-converted-space"/>
        </w:rPr>
        <w:t> </w:t>
      </w:r>
      <w:hyperlink r:id="rId8" w:anchor="block_1034" w:history="1">
        <w:r w:rsidRPr="00666763">
          <w:rPr>
            <w:rStyle w:val="a4"/>
            <w:color w:val="auto"/>
            <w:u w:val="none"/>
          </w:rPr>
          <w:t xml:space="preserve">пункте </w:t>
        </w:r>
      </w:hyperlink>
      <w:r w:rsidRPr="00666763">
        <w:t>2.6</w:t>
      </w:r>
      <w:r w:rsidRPr="00666763">
        <w:rPr>
          <w:rStyle w:val="apple-converted-space"/>
        </w:rPr>
        <w:t> </w:t>
      </w:r>
      <w:r w:rsidRPr="00666763">
        <w:t>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</w:t>
      </w:r>
      <w:r w:rsidRPr="00666763">
        <w:rPr>
          <w:rStyle w:val="apple-converted-space"/>
        </w:rPr>
        <w:t> </w:t>
      </w:r>
      <w:hyperlink r:id="rId9" w:anchor="block_54" w:history="1">
        <w:r w:rsidRPr="00666763">
          <w:rPr>
            <w:rStyle w:val="a4"/>
            <w:color w:val="auto"/>
            <w:u w:val="none"/>
          </w:rPr>
          <w:t>квалифицированной электронной подписи</w:t>
        </w:r>
      </w:hyperlink>
      <w:r w:rsidRPr="00666763">
        <w:t>.</w:t>
      </w:r>
    </w:p>
    <w:p w:rsidR="00666763" w:rsidRDefault="00666763" w:rsidP="00666763">
      <w:pPr>
        <w:pStyle w:val="a3"/>
      </w:pPr>
    </w:p>
    <w:p w:rsidR="00666763" w:rsidRDefault="00666763" w:rsidP="00666763">
      <w:pPr>
        <w:pStyle w:val="a3"/>
      </w:pPr>
    </w:p>
    <w:p w:rsidR="00666763" w:rsidRDefault="00666763" w:rsidP="00666763">
      <w:pPr>
        <w:pStyle w:val="a3"/>
      </w:pPr>
      <w:r>
        <w:t>И.о. главы Захаровского</w:t>
      </w:r>
    </w:p>
    <w:p w:rsidR="00963BBA" w:rsidRPr="00666763" w:rsidRDefault="00666763" w:rsidP="00666763">
      <w:pPr>
        <w:pStyle w:val="a3"/>
        <w:rPr>
          <w:u w:val="single"/>
        </w:rPr>
      </w:pPr>
      <w:r>
        <w:t>сельского поселения                                        О.С. Манойлина</w:t>
      </w:r>
      <w:r w:rsidRPr="00666763">
        <w:br/>
      </w:r>
      <w:r w:rsidRPr="00666763">
        <w:rPr>
          <w:u w:val="single"/>
        </w:rPr>
        <w:br/>
      </w:r>
    </w:p>
    <w:p w:rsidR="00A805C3" w:rsidRDefault="00A805C3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A805C3" w:rsidRDefault="00A805C3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A805C3" w:rsidRDefault="00A805C3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A805C3" w:rsidRDefault="00A805C3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A805C3" w:rsidRDefault="00A805C3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A805C3" w:rsidRDefault="00A805C3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A805C3" w:rsidRDefault="00A805C3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A805C3" w:rsidRDefault="00A805C3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A805C3" w:rsidRDefault="00A805C3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A805C3" w:rsidRDefault="00A805C3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A805C3" w:rsidRDefault="00A805C3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A805C3" w:rsidRDefault="00A805C3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A805C3" w:rsidRDefault="00A805C3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950D00" w:rsidRDefault="00950D00" w:rsidP="00950D00">
      <w:pPr>
        <w:pStyle w:val="a5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государственно-правовое управление аппарата Главы Администрации Волгоградской области</w:t>
      </w:r>
    </w:p>
    <w:p w:rsidR="00950D00" w:rsidRDefault="00950D00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950D00" w:rsidRDefault="00950D00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950D00" w:rsidRDefault="00950D00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950D00" w:rsidRDefault="00950D00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950D00" w:rsidRDefault="00950D00" w:rsidP="00950D00">
      <w:pPr>
        <w:pStyle w:val="a5"/>
        <w:ind w:left="567"/>
        <w:jc w:val="center"/>
        <w:rPr>
          <w:rFonts w:ascii="Times New Roman" w:hAnsi="Times New Roman" w:cs="Times New Roman"/>
        </w:rPr>
      </w:pPr>
    </w:p>
    <w:p w:rsidR="00950D00" w:rsidRDefault="00950D00" w:rsidP="00950D00">
      <w:pPr>
        <w:pStyle w:val="a5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об обнародовании</w:t>
      </w:r>
    </w:p>
    <w:p w:rsidR="00950D00" w:rsidRDefault="00950D00" w:rsidP="00950D00">
      <w:pPr>
        <w:pStyle w:val="a5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правового акта</w:t>
      </w:r>
    </w:p>
    <w:p w:rsidR="00950D00" w:rsidRDefault="00950D00" w:rsidP="00950D00">
      <w:pPr>
        <w:pStyle w:val="a5"/>
        <w:ind w:left="567"/>
        <w:rPr>
          <w:rFonts w:ascii="Times New Roman" w:hAnsi="Times New Roman" w:cs="Times New Roman"/>
        </w:rPr>
      </w:pPr>
    </w:p>
    <w:p w:rsidR="00950D00" w:rsidRDefault="00950D00" w:rsidP="00950D00">
      <w:pPr>
        <w:pStyle w:val="a5"/>
        <w:ind w:left="567"/>
        <w:rPr>
          <w:rFonts w:ascii="Times New Roman" w:hAnsi="Times New Roman" w:cs="Times New Roman"/>
        </w:rPr>
      </w:pPr>
    </w:p>
    <w:tbl>
      <w:tblPr>
        <w:tblW w:w="0" w:type="auto"/>
        <w:tblInd w:w="-885" w:type="dxa"/>
        <w:tblLook w:val="04A0"/>
      </w:tblPr>
      <w:tblGrid>
        <w:gridCol w:w="10455"/>
      </w:tblGrid>
      <w:tr w:rsidR="00950D00" w:rsidTr="00950D00">
        <w:tc>
          <w:tcPr>
            <w:tcW w:w="10774" w:type="dxa"/>
          </w:tcPr>
          <w:p w:rsidR="00950D00" w:rsidRDefault="00950D00">
            <w:pPr>
              <w:spacing w:line="276" w:lineRule="auto"/>
              <w:rPr>
                <w:rFonts w:eastAsia="Arial Unicode MS"/>
                <w:color w:val="000000"/>
              </w:rPr>
            </w:pPr>
            <w:r>
              <w:rPr>
                <w:lang w:eastAsia="en-US"/>
              </w:rPr>
              <w:t xml:space="preserve">              23.06.2015   года  в соответствии с Решением Совета депутатов от 15.06.2006  года № 8/24 «Об утверждении Порядка опубликования (обнародования) муниципальных правовых актов Захаровского  сельского поселения»,  главой Захаровского  сельского поселения обнародовано для ознакомления граждан в Доме культуры, отделении связи, магазинах, </w:t>
            </w:r>
            <w:r>
              <w:t>ПОСТАНОВЛЕНИЕ  от 23.06.2015 г. № 29</w:t>
            </w:r>
            <w:proofErr w:type="gramStart"/>
            <w:r>
              <w:t xml:space="preserve"> О</w:t>
            </w:r>
            <w:proofErr w:type="gramEnd"/>
            <w:r>
              <w:t xml:space="preserve"> внесении изменений в административный регламент  предоставления Муниципальной услуги «Присвоение  (уточнение) адресов объектам  недвижимого имущества»  Администрацией Захаровского сельского поселения.</w:t>
            </w:r>
          </w:p>
          <w:p w:rsidR="00950D00" w:rsidRDefault="00950D00">
            <w:pPr>
              <w:spacing w:line="276" w:lineRule="auto"/>
              <w:rPr>
                <w:rFonts w:ascii="Arial Unicode MS" w:hAnsi="Arial Unicode MS" w:cs="Arial Unicode MS"/>
              </w:rPr>
            </w:pPr>
          </w:p>
          <w:p w:rsidR="00A805C3" w:rsidRDefault="00A805C3" w:rsidP="00A805C3">
            <w:pPr>
              <w:pStyle w:val="a3"/>
              <w:ind w:hanging="686"/>
            </w:pPr>
            <w:r>
              <w:t>И.о. главы Захаровского</w:t>
            </w:r>
          </w:p>
          <w:p w:rsidR="00950D00" w:rsidRDefault="00A805C3" w:rsidP="00A805C3">
            <w:pPr>
              <w:tabs>
                <w:tab w:val="left" w:pos="686"/>
              </w:tabs>
              <w:spacing w:line="276" w:lineRule="auto"/>
            </w:pPr>
            <w:r>
              <w:t>сельского поселения                                                                                 О.С. Манойлина</w:t>
            </w:r>
            <w:r w:rsidRPr="00666763">
              <w:br/>
            </w:r>
            <w:r w:rsidRPr="00666763">
              <w:rPr>
                <w:u w:val="single"/>
              </w:rPr>
              <w:br/>
            </w:r>
          </w:p>
          <w:p w:rsidR="00950D00" w:rsidRDefault="00950D00">
            <w:pPr>
              <w:spacing w:line="276" w:lineRule="auto"/>
              <w:rPr>
                <w:bCs/>
                <w:spacing w:val="-15"/>
                <w:lang w:eastAsia="en-US"/>
              </w:rPr>
            </w:pPr>
          </w:p>
          <w:p w:rsidR="00950D00" w:rsidRDefault="00950D00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950D00" w:rsidRDefault="00950D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50D00" w:rsidRDefault="00950D00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66763" w:rsidRPr="00666763" w:rsidRDefault="00666763">
      <w:pPr>
        <w:pStyle w:val="a3"/>
        <w:rPr>
          <w:u w:val="single"/>
        </w:rPr>
      </w:pPr>
    </w:p>
    <w:sectPr w:rsidR="00666763" w:rsidRPr="0066676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12A3"/>
    <w:multiLevelType w:val="hybridMultilevel"/>
    <w:tmpl w:val="E404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157C"/>
    <w:rsid w:val="00460FF5"/>
    <w:rsid w:val="00590442"/>
    <w:rsid w:val="00666763"/>
    <w:rsid w:val="006F4431"/>
    <w:rsid w:val="007E20BC"/>
    <w:rsid w:val="00950D00"/>
    <w:rsid w:val="00963BBA"/>
    <w:rsid w:val="00A805C3"/>
    <w:rsid w:val="00B31696"/>
    <w:rsid w:val="00C87910"/>
    <w:rsid w:val="00F1157C"/>
    <w:rsid w:val="00F15DF7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57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5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1157C"/>
    <w:pPr>
      <w:ind w:left="720"/>
      <w:contextualSpacing/>
    </w:pPr>
  </w:style>
  <w:style w:type="paragraph" w:customStyle="1" w:styleId="s1">
    <w:name w:val="s_1"/>
    <w:basedOn w:val="a"/>
    <w:rsid w:val="00963B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3BBA"/>
  </w:style>
  <w:style w:type="character" w:styleId="a4">
    <w:name w:val="Hyperlink"/>
    <w:basedOn w:val="a0"/>
    <w:uiPriority w:val="99"/>
    <w:semiHidden/>
    <w:unhideWhenUsed/>
    <w:rsid w:val="00963BBA"/>
    <w:rPr>
      <w:color w:val="0000FF"/>
      <w:u w:val="single"/>
    </w:rPr>
  </w:style>
  <w:style w:type="paragraph" w:styleId="a5">
    <w:name w:val="No Spacing"/>
    <w:uiPriority w:val="1"/>
    <w:qFormat/>
    <w:rsid w:val="00950D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658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80377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4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dcterms:created xsi:type="dcterms:W3CDTF">2015-06-23T11:29:00Z</dcterms:created>
  <dcterms:modified xsi:type="dcterms:W3CDTF">2015-07-07T06:19:00Z</dcterms:modified>
</cp:coreProperties>
</file>