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86" w:rsidRDefault="008B7F86" w:rsidP="008B7F86">
      <w:pPr>
        <w:pStyle w:val="a3"/>
        <w:ind w:right="283"/>
        <w:jc w:val="right"/>
        <w:rPr>
          <w:b/>
          <w:sz w:val="24"/>
          <w:szCs w:val="24"/>
        </w:rPr>
      </w:pPr>
    </w:p>
    <w:p w:rsidR="008B7F86" w:rsidRDefault="008B7F86" w:rsidP="008B7F86">
      <w:pPr>
        <w:pStyle w:val="a3"/>
        <w:ind w:right="283"/>
        <w:jc w:val="both"/>
        <w:rPr>
          <w:b/>
          <w:sz w:val="24"/>
          <w:szCs w:val="24"/>
        </w:rPr>
      </w:pPr>
    </w:p>
    <w:p w:rsidR="008B7F86" w:rsidRPr="00AB7B48" w:rsidRDefault="008B7F86" w:rsidP="008B7F86">
      <w:pPr>
        <w:pStyle w:val="a3"/>
        <w:ind w:right="283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 xml:space="preserve">АДМИНИСТРАЦИЯ  </w:t>
      </w:r>
      <w:r w:rsidR="00AB598F">
        <w:rPr>
          <w:b/>
          <w:sz w:val="24"/>
          <w:szCs w:val="24"/>
        </w:rPr>
        <w:t>ЗАХАРОВ</w:t>
      </w:r>
      <w:r w:rsidRPr="00AB7B48">
        <w:rPr>
          <w:b/>
          <w:sz w:val="24"/>
          <w:szCs w:val="24"/>
        </w:rPr>
        <w:t>СКОГО</w:t>
      </w:r>
    </w:p>
    <w:p w:rsidR="008B7F86" w:rsidRPr="00AB7B48" w:rsidRDefault="008B7F86" w:rsidP="008B7F86">
      <w:pPr>
        <w:pStyle w:val="a3"/>
        <w:ind w:right="283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СЕЛЬСКОГО ПОСЕЛЕНИЯ</w:t>
      </w:r>
    </w:p>
    <w:p w:rsidR="008B7F86" w:rsidRPr="00AB7B48" w:rsidRDefault="008B7F86" w:rsidP="008B7F86">
      <w:pPr>
        <w:ind w:right="283"/>
        <w:jc w:val="center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КЛЕТСКОГО  МУНИЦИПАЛЬНОГО  РАЙОНА</w:t>
      </w:r>
    </w:p>
    <w:p w:rsidR="008B7F86" w:rsidRPr="00AB7B48" w:rsidRDefault="008B7F86" w:rsidP="008B7F86">
      <w:pPr>
        <w:pBdr>
          <w:bottom w:val="single" w:sz="12" w:space="1" w:color="auto"/>
        </w:pBdr>
        <w:ind w:right="283"/>
        <w:jc w:val="center"/>
        <w:rPr>
          <w:b/>
          <w:sz w:val="24"/>
          <w:szCs w:val="24"/>
        </w:rPr>
      </w:pPr>
      <w:r w:rsidRPr="00AB7B48">
        <w:rPr>
          <w:b/>
          <w:sz w:val="24"/>
          <w:szCs w:val="24"/>
        </w:rPr>
        <w:t>ВОЛГОГРАДСКОЙ ОБЛАСТИ</w:t>
      </w:r>
    </w:p>
    <w:p w:rsidR="008B7F86" w:rsidRPr="00AB7B48" w:rsidRDefault="008B7F86" w:rsidP="008B7F86">
      <w:pPr>
        <w:ind w:right="283"/>
        <w:jc w:val="center"/>
        <w:rPr>
          <w:b/>
          <w:sz w:val="24"/>
          <w:szCs w:val="24"/>
        </w:rPr>
      </w:pPr>
    </w:p>
    <w:p w:rsidR="008B7F86" w:rsidRDefault="008B7F86" w:rsidP="008B7F86">
      <w:pPr>
        <w:pStyle w:val="1"/>
        <w:ind w:right="283"/>
        <w:rPr>
          <w:szCs w:val="24"/>
        </w:rPr>
      </w:pPr>
      <w:r w:rsidRPr="00AB7B48">
        <w:rPr>
          <w:szCs w:val="24"/>
        </w:rPr>
        <w:t>ПОСТАНОВЛЕНИЕ</w:t>
      </w:r>
    </w:p>
    <w:p w:rsidR="008C029A" w:rsidRPr="002A7390" w:rsidRDefault="008C029A" w:rsidP="008C029A">
      <w:pPr>
        <w:ind w:right="283"/>
        <w:jc w:val="both"/>
        <w:rPr>
          <w:sz w:val="24"/>
          <w:szCs w:val="24"/>
        </w:rPr>
      </w:pPr>
      <w:r w:rsidRPr="002A7390">
        <w:rPr>
          <w:sz w:val="24"/>
          <w:szCs w:val="24"/>
        </w:rPr>
        <w:t>«01» декабря 2015г. № 56</w:t>
      </w:r>
    </w:p>
    <w:p w:rsidR="008B7F86" w:rsidRP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Об утверждении административного регламента </w:t>
      </w:r>
    </w:p>
    <w:p w:rsidR="008B7F86" w:rsidRP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предоставления муниципальной услуги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«Принятие решения об установлении публичного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сервитута в отношении земельных участков в границах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>полос отвода автомобильных дорог в целях прокладки,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 переноса, переустройства инженерных коммуникаций,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их эксплуатации. Предоставление права ограниченного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пользования земельными участками (установление сервитута), </w:t>
      </w:r>
    </w:p>
    <w:p w:rsid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за исключением земельных участков в границах полос отвода </w:t>
      </w:r>
    </w:p>
    <w:p w:rsidR="008B7F86" w:rsidRP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 xml:space="preserve">автомобильных дорог. </w:t>
      </w:r>
    </w:p>
    <w:p w:rsidR="008B7F86" w:rsidRPr="008B7F86" w:rsidRDefault="008B7F86" w:rsidP="008B7F86">
      <w:pPr>
        <w:rPr>
          <w:bCs/>
          <w:sz w:val="24"/>
          <w:szCs w:val="24"/>
        </w:rPr>
      </w:pPr>
      <w:r w:rsidRPr="008B7F86">
        <w:rPr>
          <w:bCs/>
          <w:sz w:val="24"/>
          <w:szCs w:val="24"/>
        </w:rPr>
        <w:t>Заключение соглашения об установлении сервитута»</w:t>
      </w: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</w:p>
    <w:p w:rsidR="008B7F86" w:rsidRDefault="008B7F86" w:rsidP="008B7F86">
      <w:pPr>
        <w:autoSpaceDE w:val="0"/>
        <w:ind w:firstLine="709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AB598F">
        <w:rPr>
          <w:sz w:val="24"/>
          <w:szCs w:val="24"/>
        </w:rPr>
        <w:t>Захаров</w:t>
      </w:r>
      <w:r>
        <w:rPr>
          <w:sz w:val="24"/>
          <w:szCs w:val="24"/>
        </w:rPr>
        <w:t xml:space="preserve">ского сельского поселения Клетского муниципального района Волгоградской области,  </w:t>
      </w:r>
      <w:r>
        <w:rPr>
          <w:b/>
          <w:bCs/>
          <w:sz w:val="24"/>
          <w:szCs w:val="24"/>
        </w:rPr>
        <w:t>п о с т а н о в л я ю:</w:t>
      </w:r>
      <w:proofErr w:type="gramEnd"/>
    </w:p>
    <w:p w:rsidR="008B7F86" w:rsidRDefault="008B7F86" w:rsidP="008B7F86">
      <w:pPr>
        <w:autoSpaceDE w:val="0"/>
        <w:rPr>
          <w:bCs/>
          <w:sz w:val="24"/>
          <w:szCs w:val="24"/>
        </w:rPr>
      </w:pPr>
    </w:p>
    <w:p w:rsidR="008B7F86" w:rsidRDefault="008B7F86" w:rsidP="008B7F86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8B7F86" w:rsidRDefault="008B7F86" w:rsidP="008B7F86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8B7F86" w:rsidRDefault="008B7F86" w:rsidP="008B7F86">
      <w:pPr>
        <w:pStyle w:val="11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8B7F86" w:rsidRDefault="008B7F86" w:rsidP="008B7F86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7F86" w:rsidRDefault="008B7F86" w:rsidP="008B7F86">
      <w:pPr>
        <w:autoSpaceDE w:val="0"/>
        <w:ind w:left="-12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B598F">
        <w:rPr>
          <w:sz w:val="24"/>
          <w:szCs w:val="24"/>
        </w:rPr>
        <w:t>Захаров</w:t>
      </w:r>
      <w:r>
        <w:rPr>
          <w:sz w:val="24"/>
          <w:szCs w:val="24"/>
        </w:rPr>
        <w:t>ского</w:t>
      </w:r>
    </w:p>
    <w:p w:rsidR="008B7F86" w:rsidRDefault="008B7F86" w:rsidP="008B7F86">
      <w:pPr>
        <w:autoSpaceDE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8F">
        <w:rPr>
          <w:sz w:val="24"/>
          <w:szCs w:val="24"/>
        </w:rPr>
        <w:t>Е. А. Кийков</w:t>
      </w:r>
    </w:p>
    <w:p w:rsidR="008B7F86" w:rsidRDefault="008B7F86" w:rsidP="008B7F86">
      <w:pPr>
        <w:pStyle w:val="11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7F86" w:rsidRDefault="008B7F86" w:rsidP="008B7F86">
      <w:pPr>
        <w:pageBreakBefore/>
        <w:ind w:left="5670"/>
        <w:rPr>
          <w:sz w:val="24"/>
          <w:szCs w:val="24"/>
        </w:rPr>
      </w:pPr>
    </w:p>
    <w:p w:rsidR="008B7F86" w:rsidRDefault="008B7F86" w:rsidP="008B7F86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B7F86" w:rsidRDefault="008B7F86" w:rsidP="008B7F86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8B7F86" w:rsidRDefault="008B7F86" w:rsidP="008B7F86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AB598F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8C029A" w:rsidRDefault="008C029A" w:rsidP="008C029A">
      <w:pPr>
        <w:ind w:right="283"/>
        <w:jc w:val="right"/>
      </w:pPr>
      <w:r>
        <w:t>«01» декабря 2015г. № 56</w:t>
      </w: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8B7F86" w:rsidRDefault="008B7F86" w:rsidP="008B7F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</w:t>
      </w:r>
    </w:p>
    <w:p w:rsidR="008B7F86" w:rsidRDefault="008B7F86" w:rsidP="008B7F86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Заключение соглашения об установлении сервитута»</w:t>
      </w:r>
    </w:p>
    <w:p w:rsidR="008B7F86" w:rsidRDefault="008B7F86" w:rsidP="008B7F86">
      <w:pPr>
        <w:autoSpaceDE w:val="0"/>
        <w:jc w:val="center"/>
        <w:rPr>
          <w:bCs/>
          <w:color w:val="000000"/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8B7F86">
        <w:rPr>
          <w:b/>
          <w:bCs/>
          <w:color w:val="000000"/>
          <w:sz w:val="24"/>
          <w:szCs w:val="24"/>
        </w:rPr>
        <w:t>1. Общие положения</w:t>
      </w:r>
    </w:p>
    <w:p w:rsidR="008B7F86" w:rsidRDefault="008B7F86" w:rsidP="008B7F86">
      <w:pPr>
        <w:autoSpaceDE w:val="0"/>
        <w:jc w:val="center"/>
        <w:rPr>
          <w:bCs/>
          <w:color w:val="000000"/>
          <w:sz w:val="24"/>
          <w:szCs w:val="24"/>
        </w:rPr>
      </w:pPr>
      <w:bookmarkStart w:id="0" w:name="Par37"/>
      <w:bookmarkEnd w:id="0"/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1.1. Предмет регулирования</w:t>
      </w:r>
    </w:p>
    <w:p w:rsidR="008B7F86" w:rsidRDefault="008B7F86" w:rsidP="008B7F8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004831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8B7F86" w:rsidRDefault="008B7F86" w:rsidP="008B7F86">
      <w:pPr>
        <w:autoSpaceDE w:val="0"/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>1.2.  Круг заявителей</w:t>
      </w:r>
    </w:p>
    <w:p w:rsidR="008B7F86" w:rsidRDefault="008B7F86" w:rsidP="008B7F86">
      <w:pPr>
        <w:pStyle w:val="13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8B7F86" w:rsidRDefault="008B7F86" w:rsidP="008B7F86">
      <w:pPr>
        <w:widowControl w:val="0"/>
        <w:autoSpaceDE w:val="0"/>
        <w:ind w:firstLine="5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004831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области, организаций, участвующих в предоставлении муниципальной услуги:</w:t>
      </w:r>
    </w:p>
    <w:p w:rsidR="008B7F86" w:rsidRPr="00F33A8D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 w:rsidRPr="00F33A8D">
        <w:rPr>
          <w:sz w:val="24"/>
          <w:szCs w:val="24"/>
        </w:rPr>
        <w:t>4035</w:t>
      </w:r>
      <w:r w:rsidR="00004831">
        <w:rPr>
          <w:sz w:val="24"/>
          <w:szCs w:val="24"/>
        </w:rPr>
        <w:t>50</w:t>
      </w:r>
      <w:r w:rsidRPr="00F33A8D">
        <w:rPr>
          <w:sz w:val="24"/>
          <w:szCs w:val="24"/>
        </w:rPr>
        <w:t>, Волгоградская</w:t>
      </w:r>
      <w:r w:rsidR="00004831">
        <w:rPr>
          <w:sz w:val="24"/>
          <w:szCs w:val="24"/>
        </w:rPr>
        <w:t xml:space="preserve"> область, Клетский район, х</w:t>
      </w:r>
      <w:r w:rsidRPr="00F33A8D">
        <w:rPr>
          <w:sz w:val="24"/>
          <w:szCs w:val="24"/>
        </w:rPr>
        <w:t>.</w:t>
      </w:r>
      <w:r w:rsidR="00004831">
        <w:rPr>
          <w:sz w:val="24"/>
          <w:szCs w:val="24"/>
        </w:rPr>
        <w:t xml:space="preserve"> Захаров</w:t>
      </w:r>
      <w:r w:rsidRPr="00F33A8D">
        <w:rPr>
          <w:sz w:val="24"/>
          <w:szCs w:val="24"/>
        </w:rPr>
        <w:t xml:space="preserve">, ул. </w:t>
      </w:r>
      <w:r w:rsidR="00004831">
        <w:rPr>
          <w:sz w:val="24"/>
          <w:szCs w:val="24"/>
        </w:rPr>
        <w:t>Набережная</w:t>
      </w:r>
      <w:r w:rsidRPr="00F33A8D">
        <w:rPr>
          <w:sz w:val="24"/>
          <w:szCs w:val="24"/>
        </w:rPr>
        <w:t xml:space="preserve">, д. </w:t>
      </w:r>
      <w:r w:rsidR="00004831">
        <w:rPr>
          <w:sz w:val="24"/>
          <w:szCs w:val="24"/>
        </w:rPr>
        <w:t>11</w:t>
      </w:r>
    </w:p>
    <w:p w:rsidR="008B7F86" w:rsidRPr="00F33A8D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 w:rsidRPr="00F33A8D">
        <w:rPr>
          <w:sz w:val="24"/>
          <w:szCs w:val="24"/>
        </w:rPr>
        <w:t xml:space="preserve">8(84466) 4 – </w:t>
      </w:r>
      <w:r w:rsidR="00004831">
        <w:rPr>
          <w:sz w:val="24"/>
          <w:szCs w:val="24"/>
        </w:rPr>
        <w:t>41</w:t>
      </w:r>
      <w:r w:rsidRPr="00F33A8D">
        <w:rPr>
          <w:sz w:val="24"/>
          <w:szCs w:val="24"/>
        </w:rPr>
        <w:t xml:space="preserve"> -</w:t>
      </w:r>
      <w:r w:rsidR="00004831">
        <w:rPr>
          <w:sz w:val="24"/>
          <w:szCs w:val="24"/>
        </w:rPr>
        <w:t>33</w:t>
      </w:r>
    </w:p>
    <w:p w:rsidR="008B7F86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8B7F86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Суббота, воскресенье – выходной день</w:t>
      </w:r>
    </w:p>
    <w:p w:rsidR="008B7F86" w:rsidRDefault="008B7F86" w:rsidP="008B7F86">
      <w:pPr>
        <w:widowControl w:val="0"/>
        <w:autoSpaceDE w:val="0"/>
        <w:ind w:right="283" w:firstLine="540"/>
        <w:jc w:val="both"/>
        <w:rPr>
          <w:sz w:val="24"/>
          <w:szCs w:val="24"/>
        </w:rPr>
      </w:pP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н</w:t>
      </w:r>
      <w:r w:rsidR="00004831">
        <w:rPr>
          <w:sz w:val="24"/>
          <w:szCs w:val="24"/>
        </w:rPr>
        <w:t>епосредственно в администрации 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по почте, в том числе электронной (</w:t>
      </w:r>
      <w:proofErr w:type="spellStart"/>
      <w:r w:rsidR="00004831">
        <w:rPr>
          <w:sz w:val="24"/>
          <w:szCs w:val="24"/>
          <w:lang w:val="en-US"/>
        </w:rPr>
        <w:t>allazacharov</w:t>
      </w:r>
      <w:proofErr w:type="spellEnd"/>
      <w:r w:rsidRPr="008B7F86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8B7F8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случае письменного обращения заявителя;</w:t>
      </w:r>
    </w:p>
    <w:p w:rsidR="008B7F86" w:rsidRDefault="008B7F86" w:rsidP="008B7F86">
      <w:pPr>
        <w:ind w:firstLine="531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004831" w:rsidRPr="00004831">
        <w:rPr>
          <w:sz w:val="24"/>
          <w:szCs w:val="24"/>
        </w:rPr>
        <w:t xml:space="preserve"> </w:t>
      </w:r>
      <w:r w:rsidR="00004831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 (</w:t>
      </w:r>
      <w:proofErr w:type="spellStart"/>
      <w:r>
        <w:rPr>
          <w:sz w:val="24"/>
          <w:szCs w:val="24"/>
        </w:rPr>
        <w:t>ад</w:t>
      </w:r>
      <w:proofErr w:type="gramStart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-</w:t>
      </w:r>
      <w:proofErr w:type="gramEnd"/>
      <w:r w:rsidR="00004831">
        <w:rPr>
          <w:sz w:val="24"/>
          <w:szCs w:val="24"/>
        </w:rPr>
        <w:t xml:space="preserve"> </w:t>
      </w:r>
      <w:proofErr w:type="spellStart"/>
      <w:r w:rsidR="00004831">
        <w:rPr>
          <w:sz w:val="24"/>
          <w:szCs w:val="24"/>
        </w:rPr>
        <w:t>захаров</w:t>
      </w:r>
      <w:proofErr w:type="spellEnd"/>
      <w:r w:rsidR="00AB2186">
        <w:rPr>
          <w:sz w:val="24"/>
          <w:szCs w:val="24"/>
        </w:rPr>
        <w:t>.</w:t>
      </w:r>
      <w:r w:rsidR="00AB2186" w:rsidRPr="00AB2186">
        <w:rPr>
          <w:sz w:val="24"/>
          <w:szCs w:val="24"/>
        </w:rPr>
        <w:t xml:space="preserve"> </w:t>
      </w:r>
      <w:proofErr w:type="spellStart"/>
      <w:r w:rsidR="00AB2186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volganet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 на едином портале государственных и муниципальных услуг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gosuslugi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8B7F86" w:rsidRDefault="008B7F86" w:rsidP="008B7F86">
      <w:pPr>
        <w:ind w:firstLine="531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2. Стандарт предоставления муниципальной услуги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</w:p>
    <w:p w:rsidR="008B7F86" w:rsidRDefault="008B7F86" w:rsidP="008B7F86">
      <w:pPr>
        <w:autoSpaceDE w:val="0"/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муниципальной услуги -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bCs/>
          <w:sz w:val="24"/>
          <w:szCs w:val="24"/>
        </w:rPr>
        <w:t>».</w:t>
      </w:r>
    </w:p>
    <w:p w:rsidR="008B7F86" w:rsidRDefault="008B7F86" w:rsidP="008B7F86">
      <w:pPr>
        <w:autoSpaceDE w:val="0"/>
        <w:ind w:firstLine="542"/>
        <w:rPr>
          <w:sz w:val="24"/>
          <w:szCs w:val="24"/>
        </w:rPr>
      </w:pPr>
      <w:r>
        <w:rPr>
          <w:sz w:val="24"/>
          <w:szCs w:val="24"/>
        </w:rPr>
        <w:t xml:space="preserve">2.2. Муниципальная услуга предоставляется администрацией </w:t>
      </w:r>
      <w:r w:rsidR="00004831">
        <w:rPr>
          <w:sz w:val="24"/>
          <w:szCs w:val="24"/>
        </w:rPr>
        <w:t xml:space="preserve"> 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8B7F86" w:rsidRDefault="008B7F86" w:rsidP="008B7F86">
      <w:pPr>
        <w:autoSpaceDE w:val="0"/>
        <w:ind w:firstLine="565"/>
        <w:rPr>
          <w:sz w:val="24"/>
          <w:szCs w:val="24"/>
        </w:rPr>
      </w:pPr>
      <w:r>
        <w:rPr>
          <w:sz w:val="24"/>
          <w:szCs w:val="24"/>
        </w:rPr>
        <w:t>2.3. При предоставлении государственной услуги Администрация осуществляет взаимодействие со следующими территориальными органами федеральных органов исполнительной власти:</w:t>
      </w:r>
    </w:p>
    <w:p w:rsidR="008B7F86" w:rsidRDefault="008B7F86" w:rsidP="008B7F8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Территориальными органами ФГБУ «Федеральная кадастровая палата Федеральной службы государственной регистрации, кадастра и картографии» по Волгоградской области (далее – ФГБУ ФКП по Волгоградской области);</w:t>
      </w:r>
    </w:p>
    <w:p w:rsidR="008B7F86" w:rsidRDefault="008B7F86" w:rsidP="008B7F8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Территориальными органами Управления федеральной службы государственной регистрации, кадастра и картографии по Волгоградской области (далее -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области);</w:t>
      </w:r>
    </w:p>
    <w:p w:rsidR="008B7F86" w:rsidRDefault="008B7F86" w:rsidP="008B7F86">
      <w:pPr>
        <w:pStyle w:val="ConsPlusNormal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Территориальными органами Управления Федеральной налоговой службы Российской Федерации по Волгоградской области (далее  – УФНС по Волгоградской области).</w:t>
      </w:r>
    </w:p>
    <w:p w:rsidR="008B7F86" w:rsidRDefault="008B7F86" w:rsidP="008B7F86">
      <w:pPr>
        <w:autoSpaceDE w:val="0"/>
        <w:ind w:firstLine="565"/>
        <w:rPr>
          <w:sz w:val="24"/>
          <w:szCs w:val="24"/>
        </w:rPr>
      </w:pPr>
      <w:r>
        <w:rPr>
          <w:sz w:val="24"/>
          <w:szCs w:val="24"/>
        </w:rPr>
        <w:t xml:space="preserve">  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1" w:name="Par100"/>
      <w:bookmarkEnd w:id="1"/>
      <w:r w:rsidRPr="008B7F86">
        <w:rPr>
          <w:b/>
          <w:sz w:val="24"/>
          <w:szCs w:val="24"/>
        </w:rPr>
        <w:t>Результат предоставления муниципальной услуги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2.4. Результатом предоставления муниципальной услуги является предоставление заявителю:</w:t>
      </w:r>
    </w:p>
    <w:p w:rsidR="008B7F86" w:rsidRDefault="008B7F86" w:rsidP="008B7F86">
      <w:pPr>
        <w:ind w:left="-23" w:firstLine="588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о заключении соглашения о частном сервитуте (далее - распоряжение) и заключение соглашения;</w:t>
      </w:r>
    </w:p>
    <w:p w:rsidR="008B7F86" w:rsidRDefault="008B7F86" w:rsidP="008B7F86">
      <w:pPr>
        <w:pStyle w:val="ConsPlusNormal"/>
        <w:ind w:left="-12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уведомление об отказе в предоставлении муниципальной услуги.</w:t>
      </w:r>
    </w:p>
    <w:p w:rsidR="008B7F86" w:rsidRDefault="008B7F86" w:rsidP="008B7F86">
      <w:pPr>
        <w:autoSpaceDE w:val="0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2" w:name="Par108"/>
      <w:bookmarkEnd w:id="2"/>
      <w:r w:rsidRPr="008B7F86">
        <w:rPr>
          <w:b/>
          <w:sz w:val="24"/>
          <w:szCs w:val="24"/>
        </w:rPr>
        <w:t>Сроки предоставления муниципальной услуги</w:t>
      </w:r>
    </w:p>
    <w:p w:rsidR="008B7F86" w:rsidRPr="008B7F86" w:rsidRDefault="008B7F86" w:rsidP="008B7F86">
      <w:pPr>
        <w:autoSpaceDE w:val="0"/>
        <w:rPr>
          <w:b/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2.5. Муниципальная услуга предоставляется в течение тридцати дней со дня поступления (регистрации) заявления в Администрацию. 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8B7F86" w:rsidRDefault="008B7F86" w:rsidP="008B7F86">
      <w:pPr>
        <w:pStyle w:val="ConsPlusNormal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услуги, - 5 (пять) рабочих дней.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2.6. Правовыми основаниями предоставления муниципальной услуги являются: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8B7F86" w:rsidRDefault="008B7F86" w:rsidP="008B7F86">
      <w:pPr>
        <w:ind w:left="-12" w:firstLine="565"/>
        <w:rPr>
          <w:sz w:val="24"/>
          <w:szCs w:val="24"/>
        </w:rPr>
      </w:pPr>
      <w:r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8B7F86" w:rsidRDefault="008B7F86" w:rsidP="008B7F86">
      <w:pPr>
        <w:widowControl w:val="0"/>
        <w:numPr>
          <w:ilvl w:val="0"/>
          <w:numId w:val="1"/>
        </w:numPr>
        <w:suppressAutoHyphens/>
        <w:ind w:left="-12" w:firstLine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r w:rsidR="00004831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3" w:name="Par132"/>
      <w:bookmarkEnd w:id="3"/>
      <w:r w:rsidRPr="008B7F86">
        <w:rPr>
          <w:b/>
          <w:sz w:val="24"/>
          <w:szCs w:val="24"/>
        </w:rPr>
        <w:t>Перечень документов, необходимых для предоставления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муниципальной услуги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2.7. Для получения муниципальной услуги «Принятие решения 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эксплуатации» заявитель представляет в Администрацию заявление (в том числе в электронной форме) согласно приложению № 1 к настоящему Административному регламенту.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 К заявлению прилагаются следующие документы: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2.8.1. копия документа, удостоверяющего личность заявителя (для физических лиц);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2.8.2. копия документа, удостоверяющего права (полномочия) представителя заявителя;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2.8.3. 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2.8.4. копия согласия в письменной форме владельца автомобильной дороги на 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2.8.5. копии договоров, заключенных владельцами инженерных коммуникаций,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эксплуатации.</w:t>
      </w:r>
    </w:p>
    <w:p w:rsidR="008B7F86" w:rsidRDefault="008B7F86" w:rsidP="008B7F86">
      <w:pPr>
        <w:ind w:firstLine="525"/>
        <w:rPr>
          <w:sz w:val="24"/>
          <w:szCs w:val="24"/>
        </w:rPr>
      </w:pPr>
      <w:r>
        <w:rPr>
          <w:sz w:val="24"/>
          <w:szCs w:val="24"/>
        </w:rPr>
        <w:tab/>
        <w:t>2.9. Для получения муниципальной услуги «Предоставление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дорог» заявитель представляет в Администрацию заявление согласно приложению № 2 к настоящему Административному регламенту.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2.9.1. К заявлению прилагается копия документа, удостоверяющего личность (для физических лиц).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Копия документа сверяется с оригиналом документа и заверяется специалистом Администрации, в иных случаях - в порядке, установленном законодательством Российской Федерации.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Заявитель вправе подать заявление и документ, указанный в настоящем пункте, в электронном виде посредством Регионального портала и (или) Единого портала с момента реализации технической возможности.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1"/>
      <w:bookmarkEnd w:id="4"/>
      <w:r>
        <w:rPr>
          <w:rFonts w:ascii="Times New Roman" w:hAnsi="Times New Roman" w:cs="Times New Roman"/>
          <w:sz w:val="24"/>
          <w:szCs w:val="24"/>
        </w:rPr>
        <w:tab/>
        <w:t>2.9.2. В рамках межведомственного взаимодействия Администрацией запрашиваются следующие документы: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2.9.3. копия документа, подтверждающего государственную регистрацию юридического лица;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2.9.4. кадастровый паспорт земельного участка (в случае если сервитут относится к части земельного участка, - кадастровая выписка, содержащая внесенные в государственный кадастр недвижимости сведения о части такого объекта недвижимости);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2.9.5. документы, удостоверяющие права на земельный участок, принадлежащий заявителю (в случае если сервитут устанавливается в пользу собственника, лица, которому участок предоставлен на праве пожизненного наследуемого владения или на праве постоянного (бессрочного) пользования, и иного лица в случаях, предусмотренных федеральными законами);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2.9.6. документы, удостоверяющие права на объекты недвижимости (в случае если сервитут устанавливается в пользу правообладателя объекта недвижимости).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Документы, удостоверяющие права на земельный участок,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B7F86" w:rsidRDefault="008B7F86" w:rsidP="008B7F86">
      <w:pPr>
        <w:ind w:left="-30" w:firstLine="570"/>
        <w:rPr>
          <w:sz w:val="24"/>
          <w:szCs w:val="24"/>
        </w:rPr>
      </w:pPr>
      <w:r>
        <w:rPr>
          <w:sz w:val="24"/>
          <w:szCs w:val="24"/>
        </w:rPr>
        <w:tab/>
        <w:t>2.10. Заявитель вправе представить документы, указанные в пункте 2.9 настоящего раздела, по собственной инициативе.</w:t>
      </w:r>
    </w:p>
    <w:p w:rsidR="008B7F86" w:rsidRDefault="008B7F86" w:rsidP="008B7F86">
      <w:pPr>
        <w:ind w:left="-30" w:firstLine="570"/>
        <w:rPr>
          <w:sz w:val="24"/>
          <w:szCs w:val="24"/>
        </w:rPr>
      </w:pPr>
      <w:r>
        <w:rPr>
          <w:sz w:val="24"/>
          <w:szCs w:val="24"/>
        </w:rPr>
        <w:tab/>
        <w:t>2.11. Непредставление заявителем документов, указанных в пункте 2.9 настоящего раздела, не является основанием для отказа в предоставлении заявителю муниципальной услуги.</w:t>
      </w:r>
    </w:p>
    <w:p w:rsidR="008B7F86" w:rsidRDefault="008B7F86" w:rsidP="008B7F86">
      <w:pPr>
        <w:ind w:left="-15" w:firstLine="585"/>
        <w:rPr>
          <w:sz w:val="24"/>
          <w:szCs w:val="24"/>
        </w:rPr>
      </w:pPr>
      <w:r>
        <w:rPr>
          <w:sz w:val="24"/>
          <w:szCs w:val="24"/>
        </w:rPr>
        <w:tab/>
        <w:t>2.12. Для получения муниципальной услуги «Заключение соглашения  об установлении сервитута» заявитель представляет в Администрацию заявление согласно приложению № 3 к настоящему Административному регламенту.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2.12.1. копия документа, удостоверяющего личность заявителя - физического лица (при представлении паспорта - вторая, третья и пятая страницы);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2.12.2. копия документа, подтверждающего полномочия руководителя (для юридического лица), или документ, удостоверяющий права (полномочия) представителя заявителя - юридического лица, индивидуального предпринимателя;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2.12.3.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2.12.4. кадастровый паспорт земельного участка либо кадастровый паспорт, на котором отмечена предполагаемая сфера действия сервитута, или кадастровая выписка, содержащая внесенные в государственный кадастр недвижимости сведения о части земельного участка, на которую планируется распространение сферы действия сервитута (в случае если сервитут предполагается накладывать на часть земельного участка).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если документы подает представитель заявителя, дополнительно представляются: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2.12.5. согласие на обработку персональных данных лица, от имени которого действует представитель;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2.12.6. копия документа, удостоверяющего личность представителя заявителя (при представлении паспорта - вторая, третья и пятая страницы);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2.12.7. копия документа, удостоверяющего права (полномочия) представителя заявителя.</w:t>
      </w:r>
    </w:p>
    <w:p w:rsidR="008B7F86" w:rsidRDefault="008B7F86" w:rsidP="008B7F86">
      <w:pPr>
        <w:ind w:firstLine="525"/>
        <w:rPr>
          <w:sz w:val="24"/>
          <w:szCs w:val="24"/>
        </w:rPr>
      </w:pPr>
      <w:r>
        <w:rPr>
          <w:sz w:val="24"/>
          <w:szCs w:val="24"/>
        </w:rPr>
        <w:tab/>
        <w:t>2.13. Документы, предусмотренные пунктом 2.12. Административного регламента, в электронной форме представляются заявителем в порядке, установленном постановлением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2.14.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 Исчерпывающий перечень документов, необходимых для предоставления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 Документы и информация, запрашиваемые,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услуг, и которые заявитель вправе представить самостоятельно: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2.16.1. сведения из Единого государственного реестра юридических лиц (УФНС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2.16.2. сведения из Единого государственного реестра индивидуальных предпринимателей (УФНС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2.16.3. сведения из Единого государственного реестра прав на недвижимое имущество и сделок с ним (далее - ЕГРП) о правах на земельный участок, принадлежащий заявителю (Управление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2.16.4. сведения из ЕГРП о правах на земельный участок, предполагаемый к обременению частным сервитутом (Управление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2.16.5. кадастровый паспорт земельного участка, принадлежащего заявителю (ФГБУ ФКП по Волгоградской области);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2.16.6. кадастровый паспорт земельного участка, предполагаемого к обременению частным сервитутом (ФГБУ ФКП по Волгоградской области).</w:t>
      </w:r>
    </w:p>
    <w:p w:rsidR="008B7F86" w:rsidRDefault="008B7F86" w:rsidP="008B7F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2.17. По своему желанию заявитель дополнительно вправе представить иные документы, которые, по его мнению, имеют значение для процедуры принятия решения.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2.18. В случае представления копии документа копия сверяется с оригиналом документа и заверяется специалистом управления, в иных случаях - в порядке, установленном законодательством Российской Федерации.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lastRenderedPageBreak/>
        <w:t>Перечень оснований для отказа в приеме документов, необходимых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для предоставления муниципальной услуги, приостановления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или отказа в предоставлении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2.19. Перечень оснований для отказа в приеме документов, необходимых для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эксплуатации».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2.19.1.  Основания для отказа в приеме документов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2.19.2. Основания для приостановления предоставления муниципальной услуги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2.20. Основаниями для отказа в предоставлении муниципальной услуги являются: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2.20.1. нарушение порядка подачи заявления об установлении публичного сервитута или требований к составу документов, прилагаемых к заявлению об установлении сервитута;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2.20.2.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2.21. Перечень оснований для отказа в приеме документов, необходимых для предоставления муниципальной услуги «Предоставление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дорог».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2.22. Основания для отказа в приеме документов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2.23. Основания для приостановления предоставления муниципальной услуги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>
        <w:rPr>
          <w:rFonts w:ascii="Times New Roman" w:hAnsi="Times New Roman" w:cs="Times New Roman"/>
          <w:sz w:val="24"/>
          <w:szCs w:val="24"/>
        </w:rPr>
        <w:tab/>
        <w:t>2.24. Основаниями для отказа в предоставлении муниципальной услуги являются: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2.24.1. отсутствие у заявителя права на получение муниципальной услуги в соответствии с действующим законодательством;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2.24.2. отсутствие у Администрации полномочий по предоставлению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2.25. Перечень оснований для отказа в приеме документов, необходимых для предоставления муниципальной услуги «Заключение соглашения  об установлении сервитута».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2.26. </w:t>
      </w:r>
      <w:bookmarkStart w:id="6" w:name="Par213"/>
      <w:bookmarkEnd w:id="6"/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отсутствуют.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 Исчерпывающий перечень оснований для отказа в предоставлении муниципальной услуги: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2.27.1. отсутствуют основания, предусмотренные действующим законодательством, для заключения соглашения о частном сервитуте;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2.27.2.  выявлены сведения, не соответствующие действительности;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2.27.3. наличие решений и постановлений судебных органов о запрете предоставлять муниципальную услугу в отношении конкретного земельного участка;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2.27.4. ликвидация заявителя - юридического лица;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2.27.5. отсутствие у Администрации полномочий распоряжаться указанным в заявлении земельным участком;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2.27.6. отзыв или истечение срока действия доверенности в случае, если с заявлением обратился представитель заявителя;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2.27.7. доверенное лицо вышло за пределы полномочий, наделенных заявителем;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2.27.8. письменный отказ заявителя от предоставления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</w:t>
      </w:r>
      <w:proofErr w:type="gramStart"/>
      <w:r w:rsidRPr="008B7F86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8B7F8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B7F86" w:rsidRPr="008B7F86" w:rsidRDefault="008B7F86" w:rsidP="008B7F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услуг, которые являются  необходимыми для предоставления муниципальной услуги «Принятие решения 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эксплуатации», «Предоставление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дорог».</w:t>
      </w:r>
      <w:proofErr w:type="gramEnd"/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2.28.1.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2.29. Перечень услуг, которые являются  необходимыми для предоставления муниципальной услуги «Заключение соглашения об установлении сервитута»:</w:t>
      </w:r>
    </w:p>
    <w:p w:rsidR="008B7F86" w:rsidRDefault="008B7F86" w:rsidP="008B7F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2.29.1.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ab/>
        <w:t xml:space="preserve">2.29.2. выдача кадастрового паспорта земельного участка либо кадастрового паспорта, на котором отмечена предполагаемая сфера действия сервитута, или кадастровой выписки, содержащей внесенные в государственный кадастр недвижимости сведения о части земельного участка, на которую планируется распространение сферы действия сервитута (в случае если сервитут предполагается накладывать на часть земельного участка). </w:t>
      </w:r>
      <w:proofErr w:type="gramStart"/>
      <w:r>
        <w:rPr>
          <w:sz w:val="24"/>
          <w:szCs w:val="24"/>
        </w:rPr>
        <w:t>Выдача кадастрового паспорта, на котором отмечена предполагаемая сфера действия сервитута, или кадастровой выписки, содержащей внесенные в государственный кадастр недвижимости сведения о части земельного участка, на которую планируется распространение сферы действия сервитута (в случае если сервитут предполагается накладывать на часть земельного участка, в отношении которой не было совершено работ по формированию) (ФГБУ ФКП по Волгоградской области).</w:t>
      </w:r>
      <w:proofErr w:type="gramEnd"/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муниципальной пошлины 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2.30. Муниципальная услуга предоставляется бесплатно.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2.31.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2.32.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Срок и порядок регистрации обращения заявителя о предоставлении муниципальной услуги,</w:t>
      </w: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2.33.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  Регистрация заявления о предоставлении муниципальной услуги и приложенных к нему документов, поступивших в Администрацию в электронном виде с использованием </w:t>
      </w:r>
      <w:r>
        <w:rPr>
          <w:sz w:val="24"/>
          <w:szCs w:val="24"/>
        </w:rPr>
        <w:lastRenderedPageBreak/>
        <w:t>Регионального портала и (или) Единого портала в выходной (нерабочий или праздничный) день, осуществляется в первый, следующий за ним рабочий день.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7" w:name="Par214"/>
      <w:bookmarkEnd w:id="7"/>
      <w:r w:rsidRPr="008B7F86">
        <w:rPr>
          <w:b/>
          <w:sz w:val="24"/>
          <w:szCs w:val="24"/>
        </w:rPr>
        <w:t>Требования к помещениям предоставления муниципальной услуги</w:t>
      </w:r>
    </w:p>
    <w:p w:rsidR="008B7F86" w:rsidRPr="008B7F86" w:rsidRDefault="008B7F86" w:rsidP="008B7F86">
      <w:pPr>
        <w:autoSpaceDE w:val="0"/>
        <w:rPr>
          <w:b/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2.34. </w:t>
      </w:r>
      <w:r>
        <w:rPr>
          <w:sz w:val="24"/>
          <w:szCs w:val="24"/>
        </w:rPr>
        <w:t>Требования к помещениям предоставления муниципальной услуги: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1) требования к прилегающей территории: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доступ заявителей к парковочным местам является бесплатным;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2) требования к местам приема заявителей: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3) требования к местам для ожидания: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4) требования к местам для информирования заявителей: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оборудуются стульями и столами для возможности оформления документов;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8" w:name="Par237"/>
      <w:bookmarkEnd w:id="8"/>
      <w:r w:rsidRPr="008B7F86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2.35. Показатели доступности и качества муниципальной услуги приведены в таблице.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bookmarkStart w:id="9" w:name="Par241"/>
      <w:bookmarkEnd w:id="9"/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5"/>
      </w:tblGrid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F86" w:rsidTr="0069648B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FA6972">
            <w:pPr>
              <w:tabs>
                <w:tab w:val="left" w:pos="635"/>
              </w:tabs>
              <w:ind w:left="-1" w:right="-1" w:firstLine="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FA6972">
              <w:rPr>
                <w:sz w:val="24"/>
                <w:szCs w:val="24"/>
              </w:rPr>
              <w:t>Захаров</w:t>
            </w:r>
            <w:r>
              <w:rPr>
                <w:sz w:val="24"/>
                <w:szCs w:val="24"/>
              </w:rPr>
              <w:t>ского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(http://gosuslugi.volganet.ru) и/или Единый портал </w:t>
            </w:r>
            <w:proofErr w:type="spellStart"/>
            <w:r>
              <w:rPr>
                <w:sz w:val="24"/>
                <w:szCs w:val="24"/>
              </w:rPr>
              <w:t>www.gosuslugi.ru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</w:t>
            </w:r>
          </w:p>
        </w:tc>
      </w:tr>
      <w:tr w:rsidR="008B7F86" w:rsidTr="0069648B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8B7F86" w:rsidRDefault="008B7F86" w:rsidP="0069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B7F86" w:rsidTr="0069648B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86" w:rsidRDefault="008B7F86" w:rsidP="0069648B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B7F86" w:rsidRDefault="008B7F86" w:rsidP="008B7F86">
      <w:pPr>
        <w:autoSpaceDE w:val="0"/>
        <w:jc w:val="center"/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bookmarkStart w:id="10" w:name="Par314"/>
      <w:bookmarkEnd w:id="10"/>
      <w:r w:rsidRPr="008B7F86">
        <w:rPr>
          <w:b/>
          <w:sz w:val="24"/>
          <w:szCs w:val="24"/>
        </w:rPr>
        <w:t>Иные требования к предоставлению муниципальных услуг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2.36.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</w:t>
      </w:r>
      <w:r>
        <w:rPr>
          <w:sz w:val="24"/>
          <w:szCs w:val="24"/>
        </w:rPr>
        <w:lastRenderedPageBreak/>
        <w:t>соответствующей интерактивной формы посредством Регионального портала и/или Единого портала.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Заявление рассматривается при представлении заявителем документов, указанных в пункте 2.7 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8B7F86" w:rsidRDefault="008B7F86" w:rsidP="008B7F86">
      <w:pPr>
        <w:autoSpaceDE w:val="0"/>
        <w:ind w:firstLine="542"/>
        <w:rPr>
          <w:sz w:val="24"/>
          <w:szCs w:val="24"/>
        </w:rPr>
      </w:pPr>
      <w:r>
        <w:rPr>
          <w:sz w:val="24"/>
          <w:szCs w:val="24"/>
        </w:rPr>
        <w:t>2.37.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3. Состав, последовательность и сроки выполнения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8B7F86">
        <w:rPr>
          <w:b/>
          <w:sz w:val="24"/>
          <w:szCs w:val="24"/>
        </w:rPr>
        <w:br/>
        <w:t xml:space="preserve">в том числе особенности выполнения 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</w:p>
    <w:p w:rsidR="008B7F86" w:rsidRDefault="008B7F86" w:rsidP="008B7F86">
      <w:pPr>
        <w:autoSpaceDE w:val="0"/>
        <w:ind w:firstLine="708"/>
        <w:rPr>
          <w:sz w:val="24"/>
          <w:szCs w:val="24"/>
        </w:rPr>
      </w:pPr>
      <w:r>
        <w:rPr>
          <w:sz w:val="24"/>
          <w:szCs w:val="24"/>
        </w:rPr>
        <w:t>3.1. Блок-схемы последовательности действий при предоставлении муниципальной услуги приводится в приложении №№ 4,5,6 к настоящему Административному регламенту.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3.2. Предоставление муниципальной услуги включает в себя следующие административные процедуры: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bookmarkStart w:id="11" w:name="Par273"/>
      <w:bookmarkEnd w:id="11"/>
      <w:r>
        <w:rPr>
          <w:sz w:val="24"/>
          <w:szCs w:val="24"/>
        </w:rPr>
        <w:tab/>
        <w:t>1) прием и регистрация заявления и приложенных к нему документов;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2) формирование и направление межведомственных запросов;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3) рассмотрение заявления и приложенных к нему документов;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4) оформление результата предоставления либо отказа в предоставлении муниципальной услуги.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момента реализации технической возможности административная процедура, указанная в подпункте 1 настоящего пункта, может быть осуществлена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rPr>
          <w:sz w:val="24"/>
          <w:szCs w:val="24"/>
        </w:rPr>
        <w:t xml:space="preserve">" и/или </w:t>
      </w:r>
      <w:proofErr w:type="gramStart"/>
      <w:r>
        <w:rPr>
          <w:sz w:val="24"/>
          <w:szCs w:val="24"/>
        </w:rPr>
        <w:t>использующих</w:t>
      </w:r>
      <w:proofErr w:type="gramEnd"/>
      <w:r>
        <w:rPr>
          <w:sz w:val="24"/>
          <w:szCs w:val="24"/>
        </w:rPr>
        <w:t xml:space="preserve"> при получении муниципальной услуги в электронной форме универсальную электронную карту.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приложенных к нему документов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Основанием для начала исполнения административной процедуры является обращение заявителя в Администрацию либо поступление заявления с приложенными документами по почте либо посредством Регионального портала и/или Единого портала.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Специалист Администрации, в обязанности которого входит принятие документов, регистрирует заявление с приложенными к нему документами в соответствии с установленными правилами делопроизводства в Администрации.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Результатом административной процедуры является регистрация и направление Главе Администрации сельского поселения (далее – Главе) заявления с приложенными к </w:t>
      </w:r>
      <w:r>
        <w:rPr>
          <w:rFonts w:ascii="Times New Roman" w:hAnsi="Times New Roman" w:cs="Times New Roman"/>
          <w:sz w:val="24"/>
          <w:szCs w:val="24"/>
        </w:rPr>
        <w:lastRenderedPageBreak/>
        <w:t>нему документами.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Продолжительность административной процедуры - 1 день.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по муниципальной услуге «Заключение соглашения об установлении сервитута».</w:t>
      </w:r>
    </w:p>
    <w:p w:rsidR="008B7F86" w:rsidRPr="008B7F86" w:rsidRDefault="008B7F86" w:rsidP="008B7F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Основанием для начала административной процедуры является отсутствие в Администрации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Ответственный исполнитель в рамках межведомственного информационного взаимодействия формирует межведомственные запросы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3.5.1. УФНС по Волгоградской области (сведения из Единого государственного реестра юридических лиц);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3.5.2. УФНС по Волгоградской области (сведения из Единого государственного реестра индивидуальных предпринимателей);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3.5.3.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 (сведения из ЕГРП о правах на земельный участок, принадлежащий заявителю);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3.5.4.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 (сведения из ЕГРП о правах на земельный участок, предполагаемый к обременению частным сервитутом);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3.5.5. ФГБУ ФКП по Волгоградской области (кадастровый паспорт земельного участка, принадлежащего заявителю);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3.5.6. ФГБУ ФКП по Волгоградской области (кадастровый паспорт земельного участка, предполагаемого к обременению частным сервитутом).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Способом фиксации межведомственных запросов являются электронные формы, которые формируются и направляются по системе электронного почтового сервиса гарантированной доставки с применением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иптографической защиты информации и электронной подписи должностного лица, уполномоченного на подписание от имени Администрации межведомственных запросов.</w:t>
      </w:r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3.7. </w:t>
      </w:r>
      <w:proofErr w:type="gramStart"/>
      <w:r>
        <w:rPr>
          <w:sz w:val="24"/>
          <w:szCs w:val="24"/>
        </w:rPr>
        <w:t>При отсутствии технической возможности направления межведомственных запросов с использованием системы электронного почтового сервиса гарантированной доставки межведомственные запросы формируются на бумажном носителе в соответствии с требованиями пунктов 1 - 6 и 8 части 1 статьи 7 Федерального закона от 27.07.2010 N 210-ФЗ "Об организации предоставления государственных и муниципальных услуг" и направляются по почте или курьером.</w:t>
      </w:r>
      <w:proofErr w:type="gramEnd"/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ab/>
        <w:t>3.8. В случае самостоятельного представления заявителем документов,  межведомственные запросы не направляются.</w:t>
      </w:r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ab/>
        <w:t>3.9. Максимальное время выполнения административной процедуры по формированию и направлению межведомственных запросов составляет 1 рабочий день со дня поступления заявления ответственному исполнителю.</w:t>
      </w:r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 xml:space="preserve">         Срок подготовки и направления ответа на межведомственный запрос определяется статьей 7.2 Федерального закона от 27.07.2010 N 210-ФЗ "Об организации предоставления государственных и муниципальных услуг".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Результатом исполнения административной процедуры является формирование и направление межведомственных запросов.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Рассмотрение заявления и приложенных к нему документов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 Основанием для начала исполнения административной процедуры является передача Главой заявления и документов для рассмотрения специалисту, осуществляющему предоставление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3.10.1.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8B7F86" w:rsidRDefault="008B7F86" w:rsidP="008B7F86">
      <w:pPr>
        <w:ind w:left="15" w:firstLine="540"/>
        <w:rPr>
          <w:sz w:val="24"/>
          <w:szCs w:val="24"/>
        </w:rPr>
      </w:pPr>
      <w:r>
        <w:rPr>
          <w:sz w:val="24"/>
          <w:szCs w:val="24"/>
        </w:rPr>
        <w:tab/>
        <w:t>3.10.2. В случае непредставления заявителем по собственной инициативе документов, указанных в пунктах 2.7-</w:t>
      </w:r>
      <w:r>
        <w:rPr>
          <w:color w:val="000000"/>
          <w:sz w:val="24"/>
          <w:szCs w:val="24"/>
        </w:rPr>
        <w:t>2.12.7</w:t>
      </w:r>
      <w:r>
        <w:rPr>
          <w:sz w:val="24"/>
          <w:szCs w:val="24"/>
        </w:rPr>
        <w:t xml:space="preserve"> настоящего Административного регламента, специалист самостоятельно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93"/>
      <w:bookmarkEnd w:id="12"/>
      <w:r>
        <w:rPr>
          <w:rFonts w:ascii="Times New Roman" w:hAnsi="Times New Roman" w:cs="Times New Roman"/>
          <w:sz w:val="24"/>
          <w:szCs w:val="24"/>
        </w:rPr>
        <w:tab/>
        <w:t>3.10.3. В случае если документы, удостоверяющие права на землю,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специалист запрашивает их у заявителя.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3.10.4. Результатом административной процедуры является рассмотрение документов, формирование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документы, и запроса в адрес заявителя.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3.10.5. Результатом исполнения административной процедуры по муниципальной услуге «Заключение соглашение об установлении сервитута» является подготовка проекта распоряжения и проекта соглашения о частном сервитуте либо проекта решения об отказе в предоставлении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Продолжительность административной процедуры - 10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(регистрации) заявления в Администрацию.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Оформление результата предоставления либо отказа</w:t>
      </w:r>
    </w:p>
    <w:p w:rsidR="008B7F86" w:rsidRPr="008B7F86" w:rsidRDefault="008B7F86" w:rsidP="008B7F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ind w:left="45" w:firstLine="540"/>
        <w:rPr>
          <w:sz w:val="24"/>
          <w:szCs w:val="24"/>
        </w:rPr>
      </w:pPr>
      <w:r>
        <w:rPr>
          <w:sz w:val="24"/>
          <w:szCs w:val="24"/>
        </w:rPr>
        <w:tab/>
        <w:t>3.11. Основанием для начала исполнения  муниципальной услуги «Предоставление права ограниченного пользования земельными участками (установления сервитута), за исключением земельных участков в границах полос отвода автомобильных дорог» административной процедуры является получение специалистом документов в рамках межведомственного взаимодействия, предусмотренных пунктом 2.7-2.12 Административного регламента.</w:t>
      </w:r>
    </w:p>
    <w:p w:rsidR="008B7F86" w:rsidRDefault="008B7F86" w:rsidP="008B7F86">
      <w:pPr>
        <w:ind w:left="45" w:firstLine="540"/>
        <w:rPr>
          <w:sz w:val="24"/>
          <w:szCs w:val="24"/>
        </w:rPr>
      </w:pPr>
      <w:r>
        <w:rPr>
          <w:sz w:val="24"/>
          <w:szCs w:val="24"/>
        </w:rPr>
        <w:tab/>
        <w:t>3.11.1. В случае если имеются основания, указанные в пункте 2.19-2.27 настоящего Административного регламента, специалист готовит и направляет заявителю письмо с уведомлением об отказе в предоставлении муниципальной услуги с указанием причин.</w:t>
      </w:r>
    </w:p>
    <w:p w:rsidR="008B7F86" w:rsidRDefault="008B7F86" w:rsidP="008B7F86">
      <w:pPr>
        <w:ind w:left="-15" w:firstLine="570"/>
        <w:rPr>
          <w:sz w:val="24"/>
          <w:szCs w:val="24"/>
        </w:rPr>
      </w:pPr>
      <w:r>
        <w:rPr>
          <w:sz w:val="24"/>
          <w:szCs w:val="24"/>
        </w:rPr>
        <w:tab/>
        <w:t>3.11.2. В случае если отсутствуют основания, указанные в пункте 2.19-2.27 настоящего Административного регламента, специалист готовит проекты решения (распоряжения) об установлении частного сервитута, соглашения об установлении частного сервитута и сопроводительных писем о направлении соглашения и решения (распоряжения) об установлении частного сервитута заявителю.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Копия решения (распоряжения) и соглашение об установлении частного сервитута специалистом в течение 3 дней со дня принятия распоряжения направляются заявителю.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Результатом исполнения административной процедуры является направление (выдача) заявителю письма об отказе в предоставлении муниципальной услуги или копии решения (распоряжения) и соглашения об установлении частного сервитута.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Продолжительность административной процедуры - не более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(регистрации) заявления в Администрацию.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 xml:space="preserve">3.12. Основанием для начала исполнения  муниципальной услуги 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</w:t>
      </w:r>
      <w:r>
        <w:rPr>
          <w:sz w:val="24"/>
          <w:szCs w:val="24"/>
        </w:rPr>
        <w:lastRenderedPageBreak/>
        <w:t>переустройства инженерных коммуникаций, их эксплуатации» административной процедуры является получение специалистом документов в рамках межведомственного взаимодействия, предусмотренных пунктом 2.7-2.12 Административного регламента.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3.12.1. В случае если имеются основания, указанные в пункте 2.19 настоящего Административного регламента, специалист в течение 2 рабочих дней готовит и направляет заявителю уведомление об отказе в установлении публичного сервитута с указанием оснований.</w:t>
      </w:r>
    </w:p>
    <w:p w:rsidR="008B7F86" w:rsidRDefault="008B7F86" w:rsidP="008B7F86">
      <w:pPr>
        <w:ind w:left="30" w:firstLine="525"/>
        <w:rPr>
          <w:sz w:val="24"/>
          <w:szCs w:val="24"/>
        </w:rPr>
      </w:pPr>
      <w:r>
        <w:rPr>
          <w:sz w:val="24"/>
          <w:szCs w:val="24"/>
        </w:rPr>
        <w:tab/>
        <w:t>3.12.2. В случае отсутствия оснований, указанных в пункте 2.19 настоящего Административного регламента, специалист готовит: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решения (распоряжения) об установлении публичного сервитута;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письма в адрес заявителя о направлении решения (распоряжения);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письма в орган,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3.12.3. Результатом исполнения административной процедуры является принятие решения (распоряжения) об установлении публичного сервитута или отказ в установлении публичного сервитута.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Продолжительность административной процедуры - не более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в Администрации.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3.12.4. Решение (распоряжения) об установлении публичного сервитута в течение 1 рабочего дня со дня принятия решения (распоряжения) направляется специалистом заявителю.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 Основанием для начала исполнения  муниципальной услуги  «Заключение соглашения об установлении сервитута» административной процедуры является подготовка проекта распоряжения и проекта соглашения о частном сервитуте либо проекта решения об отказе в предоставлении муниципальной услуги.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3.13.1. Согласование проекта решения об отказе в предоставлении муниципальной услуги осуществляется: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Главой;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ответственным исполнителем.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 принятом решении заявитель уведомляется в течение 5 рабочих дней с момента его принятия посредством направления информации любым из способов (телефон, электронная почта, почта, факс), указанных в заявлении.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3.13.2. Ответственный исполнитель обеспечивает согласование проекта распоряжения: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Подготовленный проект соглашения о частном сервитуте визируется Главой и направляется заявителю в течение 5 рабочих дней с момента утверждения распоряжения посредством направления информации любым из способов (телефон, электронная почта, почта, факс), указанных в заявлении.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3.13.3. Заявитель подписывает со своей стороны проект соглашения о частном сервитуте и представляет его в Администрацию ответственному исполнителю в приемное время.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 трех рабочих дней со дня поступления подписанного заявителем проекта соглашения о частном сервитуте, ответственный исполнитель обеспечивает его регистрацию в журнале регистрации.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3.13.4. Зарегистрированное соглашение о частном сервитуте и распоряжение выдаются заявителю в Администрации лично или его представителю по предъявлении документа, удостоверяющего личность.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3.13.5. Направление уведомления об отказе в предоставлении муниципальной услуги возможно в электронной форме, в том числе через Единый портал, а также на базе МФЦ (при наличии).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3.13.6. Результатом административной процедуры является выдача распоряжения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соглашения о частном сервитуте или направление уведомления об отказе в предоставлении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3.14. В рамках оформления результата муниципальной услуги осуществляется на земельном участке находящихся в собственности </w:t>
      </w:r>
      <w:r w:rsidR="00FA6972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B7F86" w:rsidRDefault="008B7F86" w:rsidP="008B7F86">
      <w:pPr>
        <w:autoSpaceDE w:val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3.15. Публичный сервитут 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8B7F86" w:rsidRDefault="008B7F86" w:rsidP="008B7F86">
      <w:pPr>
        <w:autoSpaceDE w:val="0"/>
        <w:ind w:firstLine="720"/>
        <w:jc w:val="both"/>
        <w:rPr>
          <w:color w:val="000000"/>
          <w:sz w:val="24"/>
          <w:szCs w:val="24"/>
        </w:rPr>
      </w:pPr>
    </w:p>
    <w:p w:rsidR="008B7F86" w:rsidRPr="00C0196B" w:rsidRDefault="008B7F86" w:rsidP="008B7F86">
      <w:pPr>
        <w:autoSpaceDE w:val="0"/>
        <w:jc w:val="center"/>
        <w:rPr>
          <w:b/>
          <w:sz w:val="24"/>
          <w:szCs w:val="24"/>
        </w:rPr>
      </w:pPr>
      <w:r w:rsidRPr="00C0196B">
        <w:rPr>
          <w:b/>
          <w:sz w:val="24"/>
          <w:szCs w:val="24"/>
        </w:rPr>
        <w:t>4. Формы контроля исполнения Административного регламента</w:t>
      </w:r>
    </w:p>
    <w:p w:rsidR="008B7F86" w:rsidRDefault="008B7F86" w:rsidP="008B7F86">
      <w:pPr>
        <w:autoSpaceDE w:val="0"/>
        <w:rPr>
          <w:sz w:val="24"/>
          <w:szCs w:val="24"/>
        </w:rPr>
      </w:pPr>
    </w:p>
    <w:p w:rsidR="008B7F86" w:rsidRDefault="008B7F86" w:rsidP="008B7F86">
      <w:pPr>
        <w:widowControl w:val="0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4.2.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Акт подписывается лицом, уполномоченным на осуществление контроля.</w:t>
      </w:r>
    </w:p>
    <w:p w:rsidR="008B7F86" w:rsidRDefault="008B7F86" w:rsidP="008B7F86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B7F86" w:rsidRDefault="008B7F86" w:rsidP="008B7F86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Самостоятельной формой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B7F86" w:rsidRDefault="008B7F86" w:rsidP="008B7F86">
      <w:pPr>
        <w:autoSpaceDE w:val="0"/>
        <w:rPr>
          <w:sz w:val="24"/>
          <w:szCs w:val="24"/>
        </w:rPr>
      </w:pP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действий (бездействия) Администрации, а также должностных</w:t>
      </w:r>
    </w:p>
    <w:p w:rsidR="008B7F86" w:rsidRPr="008B7F86" w:rsidRDefault="008B7F86" w:rsidP="008B7F86">
      <w:pPr>
        <w:autoSpaceDE w:val="0"/>
        <w:jc w:val="center"/>
        <w:rPr>
          <w:b/>
          <w:sz w:val="24"/>
          <w:szCs w:val="24"/>
        </w:rPr>
      </w:pPr>
      <w:r w:rsidRPr="008B7F86">
        <w:rPr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8B7F86" w:rsidRDefault="008B7F86" w:rsidP="008B7F86">
      <w:pPr>
        <w:autoSpaceDE w:val="0"/>
        <w:ind w:firstLine="554"/>
        <w:jc w:val="both"/>
        <w:rPr>
          <w:sz w:val="24"/>
          <w:szCs w:val="24"/>
        </w:rPr>
      </w:pP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5.3. Жалоба должна содержать: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>
        <w:rPr>
          <w:sz w:val="24"/>
          <w:szCs w:val="24"/>
        </w:rPr>
        <w:t xml:space="preserve"> рабочих дней со дня ее регистрации.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5.5. Ответ по существу жалобы не дается в случаях, если: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lastRenderedPageBreak/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текст письменной жалобы не поддается прочтению;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4"/>
          <w:szCs w:val="24"/>
        </w:rPr>
        <w:t>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4"/>
          <w:szCs w:val="24"/>
        </w:rPr>
        <w:t xml:space="preserve"> О данном решении уведомляется лицо, направившее жалобу.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B7F86" w:rsidRDefault="008B7F86" w:rsidP="008B7F86">
      <w:pPr>
        <w:ind w:firstLine="554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2) отказать в удовлетворении жалобы.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8B7F86" w:rsidRDefault="008B7F86" w:rsidP="008B7F86">
      <w:pPr>
        <w:ind w:firstLine="554"/>
        <w:rPr>
          <w:sz w:val="24"/>
          <w:szCs w:val="24"/>
        </w:rPr>
      </w:pPr>
      <w:r>
        <w:rPr>
          <w:sz w:val="24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Федерации».</w:t>
      </w: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 Административному регламенту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«Принятие решения об установлении публичного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полос отвода автомобильных дорог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прокладки, переноса, переустройства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инженерных коммуникаций, их эксплуатации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423"/>
      <w:bookmarkEnd w:id="13"/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Главе </w:t>
      </w:r>
      <w:r w:rsidR="00FA6972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(Ф.И.О.)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___________________________________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(Ф.И.О. физического лица полностью;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наименование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адрес заявителя: 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(место регистрации физического лица;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место нахождения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контактный телефон (факс): ____________</w:t>
      </w:r>
    </w:p>
    <w:p w:rsidR="008B7F86" w:rsidRDefault="008B7F86" w:rsidP="008B7F86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иные сведения о заявителе: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ИНН _      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публичного сервитута в отношении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в границах полос отвода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 в целях прокладки, переноса,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переустройства инженерных коммуникаций и их эксплуатации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 или Ф.И.О. индивидуального предпринимателя или физического лица и паспортные данные)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 установить  публичный  сервитут  в  отношении 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полосы отвода автомобильной дороги 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автомобильной дороги)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(субъект Российской Федерации, город, поселок, село и др., улица, дом, строение, владение и др., иные адресные ориентиры)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участок) для использования в целях 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разрешенного использования)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границах,  указанных  в кадастровом паспорте участка, на срок действия 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 по _____________________________________________________.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Приложение.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   _______________________________________________________________________________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   _______________________________________________________________________________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   _______________________________________________________________________________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Копию принятого решения прошу направить по адресу: 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(почтовый адрес заявителя)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 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юридического лица,  (подпись)</w:t>
      </w:r>
      <w:proofErr w:type="gramEnd"/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к Административному регламенту 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«Предоставление права ограниченного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пользования земельными участками 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(установление сервитута), за исключением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земельных участков в границах полос отвода автомобильных дорог»</w:t>
      </w:r>
    </w:p>
    <w:p w:rsidR="008B7F86" w:rsidRDefault="008B7F86" w:rsidP="008B7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Главе </w:t>
      </w:r>
      <w:r w:rsidR="00FA6972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</w:t>
      </w:r>
    </w:p>
    <w:p w:rsidR="008B7F86" w:rsidRDefault="008B7F86" w:rsidP="008B7F8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(Ф.И.О.)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___________________________________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(Ф.И.О. физического лица полностью;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наименование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адрес заявителя: 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(место регистрации физического лица;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место нахождения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контактный телефон (факс): ____________</w:t>
      </w:r>
    </w:p>
    <w:p w:rsidR="008B7F86" w:rsidRDefault="008B7F86" w:rsidP="008B7F86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иные сведения о заявителе: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ИНН ___  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 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права ограниченного пользования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установлении частного сервитута)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 предоставить право ограниченного пользования (установить частный сервитут)  на  земельный  участок  (часть земельного участка) с кадастровым номером: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целях: обеспечения прохода и проезда через земельный участок; 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прокладки и эксплуатации линий электропередачи, связи и трубопроводов;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 водоснабжения и мелиорации;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 нужд,  которые  не  могут  быть  обеспечены  без  установления сервитута: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 в случае если сервитут устанавливается в пользу собственника, лица,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участок  предоставлен на праве пожизненного наследуемого владения или на праве постоянного (бессрочного) пользования, и иного лица в случаях, предусмотренных федеральными законами: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права на земельный участок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_____________________________________;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 в  случае  если  сервитут  устанавливается в пользу правообладателя объекта недвижимости: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объекта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____________________________;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на объект недвижимости: ___________________________________.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           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          _______________________________________________________________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   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юридического лица                                               (подпись)</w:t>
      </w:r>
      <w:proofErr w:type="gramEnd"/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МП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8B7F86" w:rsidRDefault="008B7F86" w:rsidP="008B7F86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8B7F86" w:rsidRDefault="008B7F86" w:rsidP="008B7F86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«Заключение соглашения  </w:t>
      </w:r>
    </w:p>
    <w:p w:rsidR="008B7F86" w:rsidRDefault="008B7F86" w:rsidP="008B7F86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установлении сервитута»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autoSpaceDE w:val="0"/>
        <w:jc w:val="right"/>
      </w:pPr>
      <w:r>
        <w:rPr>
          <w:sz w:val="24"/>
          <w:szCs w:val="24"/>
        </w:rPr>
        <w:t xml:space="preserve">                                                                                  Главе </w:t>
      </w:r>
      <w:r w:rsidR="00FA6972">
        <w:rPr>
          <w:sz w:val="24"/>
          <w:szCs w:val="24"/>
        </w:rPr>
        <w:t>Захаров</w:t>
      </w:r>
      <w:r>
        <w:rPr>
          <w:sz w:val="24"/>
          <w:szCs w:val="24"/>
        </w:rPr>
        <w:t>ского сельского поселения</w:t>
      </w:r>
    </w:p>
    <w:p w:rsidR="008B7F86" w:rsidRDefault="008B7F86" w:rsidP="008B7F86">
      <w:pPr>
        <w:autoSpaceDE w:val="0"/>
        <w:jc w:val="right"/>
      </w:pPr>
      <w:r>
        <w:t xml:space="preserve">                                _____________________________________</w:t>
      </w:r>
    </w:p>
    <w:p w:rsidR="008B7F86" w:rsidRDefault="008B7F86" w:rsidP="008B7F86">
      <w:pPr>
        <w:autoSpaceDE w:val="0"/>
        <w:jc w:val="center"/>
      </w:pPr>
      <w:r>
        <w:t xml:space="preserve">                                                                            (Ф.И.О.)</w:t>
      </w:r>
    </w:p>
    <w:p w:rsidR="008B7F86" w:rsidRDefault="008B7F86" w:rsidP="008B7F86">
      <w:pPr>
        <w:autoSpaceDE w:val="0"/>
        <w:jc w:val="right"/>
      </w:pPr>
      <w:r>
        <w:t xml:space="preserve">                                 от ___________________________________</w:t>
      </w:r>
    </w:p>
    <w:p w:rsidR="008B7F86" w:rsidRDefault="008B7F86" w:rsidP="008B7F86">
      <w:pPr>
        <w:autoSpaceDE w:val="0"/>
        <w:jc w:val="right"/>
      </w:pPr>
      <w:r>
        <w:t xml:space="preserve">                         (Ф.И.О. физического лица полностью;</w:t>
      </w:r>
    </w:p>
    <w:p w:rsidR="008B7F86" w:rsidRDefault="008B7F86" w:rsidP="008B7F86">
      <w:pPr>
        <w:autoSpaceDE w:val="0"/>
        <w:jc w:val="right"/>
      </w:pPr>
      <w:r>
        <w:t>наименование юридического лица)</w:t>
      </w:r>
    </w:p>
    <w:p w:rsidR="008B7F86" w:rsidRDefault="008B7F86" w:rsidP="008B7F86">
      <w:pPr>
        <w:autoSpaceDE w:val="0"/>
        <w:jc w:val="right"/>
      </w:pPr>
      <w:r>
        <w:t xml:space="preserve">                                 адрес заявителя: ______________________</w:t>
      </w:r>
    </w:p>
    <w:p w:rsidR="008B7F86" w:rsidRDefault="008B7F86" w:rsidP="008B7F86">
      <w:pPr>
        <w:autoSpaceDE w:val="0"/>
        <w:jc w:val="right"/>
      </w:pPr>
      <w:r>
        <w:t xml:space="preserve">                                 _____________________________________</w:t>
      </w:r>
    </w:p>
    <w:p w:rsidR="008B7F86" w:rsidRDefault="008B7F86" w:rsidP="008B7F86">
      <w:pPr>
        <w:autoSpaceDE w:val="0"/>
        <w:jc w:val="right"/>
      </w:pPr>
      <w:r>
        <w:t xml:space="preserve">                                    (место регистрации физического лица;</w:t>
      </w:r>
    </w:p>
    <w:p w:rsidR="008B7F86" w:rsidRDefault="008B7F86" w:rsidP="008B7F86">
      <w:pPr>
        <w:autoSpaceDE w:val="0"/>
        <w:jc w:val="right"/>
      </w:pPr>
      <w:r>
        <w:t xml:space="preserve">                                    место нахождения юридического лица)</w:t>
      </w:r>
    </w:p>
    <w:p w:rsidR="008B7F86" w:rsidRDefault="008B7F86" w:rsidP="008B7F86">
      <w:pPr>
        <w:autoSpaceDE w:val="0"/>
        <w:jc w:val="right"/>
        <w:rPr>
          <w:sz w:val="24"/>
          <w:szCs w:val="24"/>
        </w:rPr>
      </w:pPr>
      <w:r>
        <w:t xml:space="preserve">                                                   контактный телефон (факс): _________</w:t>
      </w:r>
    </w:p>
    <w:p w:rsidR="008B7F86" w:rsidRDefault="008B7F86" w:rsidP="008B7F86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ЗАЯВЛЕНИЕ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>В  соответствии  со  ст. 274 Гражданского кодекса РФ, ст. 23 Земельного кодекса  РФ  прошу  заключить  соглашение  о  частном  сервитуте земельного участка (части земельного участка) с кадастровым номером ___________, местоположение 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уведомить о результате оказания муниципальной услуги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 телефону;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сообщением на электронную почту;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почтовым отправлением.</w:t>
      </w:r>
    </w:p>
    <w:p w:rsidR="008B7F86" w:rsidRDefault="008B7F86" w:rsidP="008B7F8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копия  документа,  удостоверяющего  личность заявителя (заявителей), являющегося  физическим  лицом, либо личность представителя физического или юридического лица;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копия  документа,  удостоверяющего  права (полномочия) представителя физического   или   юридического   лица,   если   с  заявлением  обращается представитель заявителя (заявителей);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копии   документов,   удостоверяющих   (устанавливающих)  права  на приобретаемый  земельный  участок, если право на данный земельный участок в соответствии  с законодательством Российской Федерации признается возникшим независимо от его регистрации в ЕГРП;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копии  документов, удостоверяющих (устанавливающих) права на здание, строение,  сооружение,  если право на такое здание, строение, сооружение не зарегистрировано в ЕГРП;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выписка  из  Единого  государственного  реестра юридических лиц (для юридических лиц);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выписка   из   Единого   государственного   реестра  индивидуальных предпринимателей (для индивидуальных предпринимателей);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выписка   из   ЕГРП  о  правах  на  здание,  строение,  сооружение,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выписка из ЕГРП о правах на приобретаемый земельный участок;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кадастровый  паспорт  земельного участка (в случае  если осуществлен государственный  кадастровый  учет земельного участка или в государственном</w:t>
      </w:r>
      <w:proofErr w:type="gramEnd"/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кадастре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недвижимости имеются сведения о земельном участке, необходимые для выдачи кадастрового паспорта земельного участка).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(подпись, дата)</w:t>
      </w: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E02923" w:rsidRDefault="00E02923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4</w:t>
      </w: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«Заключение соглашения  </w:t>
      </w:r>
    </w:p>
    <w:p w:rsidR="008B7F86" w:rsidRDefault="008B7F86" w:rsidP="008B7F86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установлении сервитута»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Кому: 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Куда:_____________________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A6972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принято  решение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 отказе  в  предоставлении  муниципальной  услуги по заключению соглашения о частном сервитуте по следующим основаниям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7F86" w:rsidRDefault="008B7F86" w:rsidP="008B7F86">
      <w:pPr>
        <w:jc w:val="center"/>
        <w:rPr>
          <w:sz w:val="24"/>
          <w:szCs w:val="24"/>
        </w:rPr>
      </w:pPr>
      <w:r>
        <w:rPr>
          <w:sz w:val="24"/>
          <w:szCs w:val="24"/>
        </w:rPr>
        <w:t>(основания для отказа, установленные п. 2.19-2.27 Административного регламента)</w:t>
      </w:r>
    </w:p>
    <w:p w:rsidR="008B7F86" w:rsidRDefault="008B7F86" w:rsidP="008B7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ind w:firstLine="555"/>
        <w:rPr>
          <w:sz w:val="24"/>
          <w:szCs w:val="24"/>
        </w:rPr>
      </w:pPr>
      <w:r>
        <w:rPr>
          <w:sz w:val="24"/>
          <w:szCs w:val="24"/>
        </w:rPr>
        <w:t xml:space="preserve"> Данное решение может быть обжаловано путем подачи жалобы в порядке, установленном   разделом  5 Административного  регламента  предоставления вышеназванной муниципальной услуги, и (или) заявления в судебные органы в соответствии с нормами процессуального законодательства.</w:t>
      </w: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8B7F86" w:rsidRDefault="008B7F86" w:rsidP="008B7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и должность лица, подписавшего уведомление)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8B7F86" w:rsidRDefault="008B7F86" w:rsidP="008B7F86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«Принятие решения  об установлении публичного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сервитута в отношении земельных участков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границах полос отвода автомобильных дорог 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целях прокладки, переноса, переустройства </w:t>
      </w:r>
    </w:p>
    <w:p w:rsidR="008B7F86" w:rsidRDefault="008B7F86" w:rsidP="008B7F8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инженерных коммуникаций, их эксплуатации»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«Принятие решения  об установлении публичного  сервитута в отношении земельных участков в границах полос отвода автомобильных дорог  в целях прокладки, переноса, переустройства                                                                                                                                                           инженерных коммуникаций, их эксплуатации»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209FA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9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65pt;margin-top:3.5pt;width:124.65pt;height:32.05pt;z-index:25163008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</w:pPr>
                  <w:proofErr w:type="gramStart"/>
                  <w:r>
                    <w:t>О</w:t>
                  </w:r>
                  <w:proofErr w:type="gramEnd"/>
                  <w:r>
                    <w:t xml:space="preserve">    </w:t>
                  </w:r>
                  <w:r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8B7F86" w:rsidRDefault="008209FA" w:rsidP="008B7F86">
      <w:pPr>
        <w:rPr>
          <w:sz w:val="24"/>
          <w:szCs w:val="24"/>
        </w:rPr>
      </w:pPr>
      <w:r w:rsidRPr="008209F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9.65pt;margin-top:4.8pt;width:.3pt;height:331.8pt;flip:y;z-index:251650560" o:connectortype="straight" strokeweight=".26mm">
            <v:stroke joinstyle="miter" endcap="square"/>
          </v:shape>
        </w:pict>
      </w:r>
      <w:r w:rsidRPr="008209FA">
        <w:pict>
          <v:shape id="_x0000_s1047" type="#_x0000_t32" style="position:absolute;margin-left:9.65pt;margin-top:4.8pt;width:183.5pt;height:.3pt;z-index:251651584" o:connectortype="straight" strokeweight=".26mm">
            <v:stroke endarrow="block" joinstyle="miter" endcap="square"/>
          </v:shape>
        </w:pict>
      </w:r>
      <w:r w:rsidRPr="008209FA">
        <w:pict>
          <v:shape id="_x0000_s1049" type="#_x0000_t32" style="position:absolute;margin-left:485.7pt;margin-top:11.05pt;width:5.6pt;height:329.55pt;flip:x y;z-index:251653632" o:connectortype="straight" strokeweight=".26mm">
            <v:stroke joinstyle="miter" endcap="square"/>
          </v:shape>
        </w:pict>
      </w:r>
      <w:r w:rsidRPr="008209FA">
        <w:pict>
          <v:shape id="_x0000_s1050" type="#_x0000_t32" style="position:absolute;margin-left:317.05pt;margin-top:11.05pt;width:168.9pt;height:.3pt;flip:x;z-index:251654656" o:connectortype="straight" strokeweight=".26mm">
            <v:stroke endarrow="block" joinstyle="miter" endcap="square"/>
          </v:shape>
        </w:pict>
      </w: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36" type="#_x0000_t32" style="position:absolute;margin-left:253.2pt;margin-top:5.8pt;width:.9pt;height:22.15pt;z-index:251640320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27" type="#_x0000_t202" style="position:absolute;margin-left:61.15pt;margin-top:.35pt;width:380.15pt;height:37.05pt;z-index:25163110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заявления и приложенных к нему документов</w:t>
                  </w:r>
                </w:p>
              </w:txbxContent>
            </v:textbox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37" type="#_x0000_t32" style="position:absolute;margin-left:253.85pt;margin-top:10.3pt;width:.3pt;height:12.8pt;z-index:251641344" o:connectortype="straight" strokeweight=".26mm">
            <v:stroke endarrow="block" joinstyle="miter" endcap="square"/>
          </v:shape>
        </w:pict>
      </w: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28" type="#_x0000_t202" style="position:absolute;margin-left:61.15pt;margin-top:8.9pt;width:383.9pt;height:36.4pt;z-index:251632128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Рассмотрение заявления и приложенных к нему документов</w:t>
                  </w:r>
                </w:p>
              </w:txbxContent>
            </v:textbox>
          </v:shape>
        </w:pict>
      </w:r>
    </w:p>
    <w:p w:rsidR="008B7F86" w:rsidRDefault="008B7F86" w:rsidP="008B7F86">
      <w:pPr>
        <w:tabs>
          <w:tab w:val="left" w:pos="176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38" type="#_x0000_t32" style="position:absolute;margin-left:253.85pt;margin-top:4.75pt;width:.3pt;height:20.95pt;z-index:251642368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29" type="#_x0000_t202" style="position:absolute;margin-left:67.5pt;margin-top:4.95pt;width:383.9pt;height:43.35pt;z-index:251633152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Оформление результата предоставления либо отказа в предоставлении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8B7F86" w:rsidRDefault="008209FA" w:rsidP="008B7F86">
      <w:pPr>
        <w:tabs>
          <w:tab w:val="left" w:pos="1678"/>
        </w:tabs>
        <w:rPr>
          <w:sz w:val="24"/>
          <w:szCs w:val="24"/>
        </w:rPr>
      </w:pPr>
      <w:r w:rsidRPr="008209FA">
        <w:pict>
          <v:shape id="_x0000_s1030" type="#_x0000_t202" style="position:absolute;margin-left:192.65pt;margin-top:66.05pt;width:124.65pt;height:46.45pt;z-index:251634176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</w:pPr>
                  <w:proofErr w:type="gramStart"/>
                  <w:r>
                    <w:t>О</w:t>
                  </w:r>
                  <w:proofErr w:type="gramEnd"/>
                  <w:r>
                    <w:t xml:space="preserve">    </w:t>
                  </w:r>
                  <w:r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  <w:r w:rsidR="008B7F86">
        <w:rPr>
          <w:sz w:val="24"/>
          <w:szCs w:val="24"/>
        </w:rPr>
        <w:tab/>
      </w:r>
      <w:r w:rsidR="008B7F86">
        <w:rPr>
          <w:sz w:val="24"/>
          <w:szCs w:val="24"/>
        </w:rPr>
        <w:tab/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39" type="#_x0000_t32" style="position:absolute;margin-left:253.85pt;margin-top:7.8pt;width:.3pt;height:28.4pt;z-index:251643392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31" type="#_x0000_t202" style="position:absolute;margin-left:390.45pt;margin-top:12.35pt;width:87.85pt;height:46.45pt;z-index:25163520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</w:t>
                  </w:r>
                  <w:r>
                    <w:rPr>
                      <w:sz w:val="24"/>
                      <w:szCs w:val="24"/>
                    </w:rPr>
                    <w:t>нет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оснований</w:t>
                  </w:r>
                </w:p>
              </w:txbxContent>
            </v:textbox>
          </v:shape>
        </w:pict>
      </w:r>
      <w:r w:rsidRPr="008209FA">
        <w:pict>
          <v:shape id="_x0000_s1032" type="#_x0000_t202" style="position:absolute;margin-left:39.2pt;margin-top:12.35pt;width:91.55pt;height:46.45pt;z-index:25163622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t xml:space="preserve">       </w:t>
                  </w:r>
                  <w:r>
                    <w:rPr>
                      <w:sz w:val="24"/>
                      <w:szCs w:val="24"/>
                    </w:rPr>
                    <w:t>имеется основания</w:t>
                  </w:r>
                </w:p>
              </w:txbxContent>
            </v:textbox>
          </v:shape>
        </w:pict>
      </w:r>
    </w:p>
    <w:p w:rsidR="008B7F86" w:rsidRDefault="008B7F86" w:rsidP="008B7F86">
      <w:pPr>
        <w:tabs>
          <w:tab w:val="left" w:pos="7388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F86" w:rsidRDefault="008209FA" w:rsidP="008B7F86">
      <w:pPr>
        <w:tabs>
          <w:tab w:val="left" w:pos="1590"/>
        </w:tabs>
        <w:rPr>
          <w:sz w:val="24"/>
          <w:szCs w:val="24"/>
        </w:rPr>
      </w:pPr>
      <w:r w:rsidRPr="008209FA">
        <w:pict>
          <v:shape id="_x0000_s1033" type="#_x0000_t202" style="position:absolute;margin-left:17.3pt;margin-top:62.5pt;width:157.3pt;height:63.95pt;z-index:251637248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Уведомление об отказе </w:t>
                  </w:r>
                  <w:proofErr w:type="gramStart"/>
                  <w:r>
                    <w:rPr>
                      <w:sz w:val="24"/>
                      <w:szCs w:val="24"/>
                    </w:rPr>
                    <w:t>в</w:t>
                  </w:r>
                  <w:proofErr w:type="gramEnd"/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sz w:val="24"/>
                      <w:szCs w:val="24"/>
                    </w:rPr>
                    <w:t>установлении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публичного сервитута</w:t>
                  </w:r>
                </w:p>
              </w:txbxContent>
            </v:textbox>
          </v:shape>
        </w:pict>
      </w:r>
      <w:r w:rsidRPr="008209FA">
        <w:pict>
          <v:shape id="_x0000_s1034" type="#_x0000_t202" style="position:absolute;margin-left:204.65pt;margin-top:62.5pt;width:124.65pt;height:149.1pt;z-index:251638272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t xml:space="preserve">   </w:t>
                  </w:r>
                  <w:r>
                    <w:rPr>
                      <w:sz w:val="24"/>
                      <w:szCs w:val="24"/>
                    </w:rPr>
                    <w:t>Копия решения (распоряжения) в орган, осуществляющий государственный кадастровый учет и ведение государственного кадастра недвижимости</w:t>
                  </w:r>
                </w:p>
              </w:txbxContent>
            </v:textbox>
          </v:shape>
        </w:pict>
      </w:r>
      <w:r w:rsidRPr="008209FA">
        <w:pict>
          <v:shape id="_x0000_s1035" type="#_x0000_t202" style="position:absolute;margin-left:361.3pt;margin-top:62.5pt;width:124.65pt;height:169.75pt;z-index:251639296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решения (распоряжения) об установлении публичного сервитута, </w:t>
                  </w:r>
                </w:p>
              </w:txbxContent>
            </v:textbox>
          </v:shape>
        </w:pict>
      </w:r>
      <w:r w:rsidRPr="008209FA">
        <w:pict>
          <v:shape id="_x0000_s1040" type="#_x0000_t32" style="position:absolute;margin-left:133.65pt;margin-top:6pt;width:59.75pt;height:.3pt;flip:x;z-index:251644416" o:connectortype="straight" strokeweight=".26mm">
            <v:stroke endarrow="block" joinstyle="miter" endcap="square"/>
          </v:shape>
        </w:pict>
      </w:r>
      <w:r w:rsidRPr="008209FA">
        <w:pict>
          <v:shape id="_x0000_s1041" type="#_x0000_t32" style="position:absolute;margin-left:317.05pt;margin-top:.35pt;width:74.15pt;height:.9pt;z-index:251645440" o:connectortype="straight" strokeweight=".26mm">
            <v:stroke endarrow="block" joinstyle="miter" endcap="square"/>
          </v:shape>
        </w:pict>
      </w:r>
      <w:r w:rsidRPr="008209FA">
        <w:pict>
          <v:shape id="_x0000_s1042" type="#_x0000_t32" style="position:absolute;margin-left:87.3pt;margin-top:31.65pt;width:.9pt;height:31.6pt;z-index:251646464" o:connectortype="straight" strokeweight=".26mm">
            <v:stroke endarrow="block" joinstyle="miter" endcap="square"/>
          </v:shape>
        </w:pict>
      </w:r>
      <w:r w:rsidRPr="008209FA">
        <w:pict>
          <v:shape id="_x0000_s1043" type="#_x0000_t32" style="position:absolute;margin-left:435.4pt;margin-top:31.65pt;width:.9pt;height:31.6pt;z-index:251647488" o:connectortype="straight" strokeweight=".26mm">
            <v:stroke endarrow="block" joinstyle="miter" endcap="square"/>
          </v:shape>
        </w:pict>
      </w:r>
      <w:r w:rsidRPr="008209FA">
        <w:pict>
          <v:shape id="_x0000_s1044" type="#_x0000_t32" style="position:absolute;margin-left:329.05pt;margin-top:114.95pt;width:33pt;height:.3pt;flip:x;z-index:251648512" o:connectortype="straight" strokeweight=".26mm">
            <v:stroke endarrow="block" joinstyle="miter" endcap="square"/>
          </v:shape>
        </w:pict>
      </w:r>
      <w:r w:rsidRPr="008209FA">
        <w:pict>
          <v:shape id="_x0000_s1045" type="#_x0000_t32" style="position:absolute;margin-left:9.65pt;margin-top:94.9pt;width:8.4pt;height:.3pt;flip:x;z-index:251649536" o:connectortype="straight" strokeweight=".26mm">
            <v:stroke joinstyle="miter" endcap="square"/>
          </v:shape>
        </w:pict>
      </w:r>
      <w:r w:rsidRPr="008209FA">
        <w:pict>
          <v:shape id="_x0000_s1048" type="#_x0000_t32" style="position:absolute;margin-left:485.7pt;margin-top:98.65pt;width:5.6pt;height:.3pt;z-index:251652608" o:connectortype="straight" strokeweight=".26mm">
            <v:stroke joinstyle="miter" endcap="square"/>
          </v:shape>
        </w:pict>
      </w:r>
      <w:r w:rsidR="008B7F86">
        <w:rPr>
          <w:sz w:val="24"/>
          <w:szCs w:val="24"/>
        </w:rPr>
        <w:t xml:space="preserve">            </w:t>
      </w:r>
      <w:r w:rsidR="008B7F86">
        <w:rPr>
          <w:sz w:val="24"/>
          <w:szCs w:val="24"/>
        </w:rPr>
        <w:tab/>
      </w:r>
      <w:r w:rsidR="008B7F86">
        <w:rPr>
          <w:sz w:val="24"/>
          <w:szCs w:val="24"/>
        </w:rPr>
        <w:tab/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«Предоставление права ограниченного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пользования земельными участками 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(установление сервитута), за исключением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земельных участков в границах полос отвода автомобильных дорог»</w:t>
      </w:r>
    </w:p>
    <w:p w:rsidR="008B7F86" w:rsidRDefault="008B7F86" w:rsidP="008B7F86">
      <w:pPr>
        <w:pStyle w:val="ConsPlusNormal"/>
        <w:ind w:left="5812"/>
        <w:rPr>
          <w:rFonts w:ascii="Times New Roman" w:hAnsi="Times New Roman" w:cs="Times New Roman"/>
          <w:sz w:val="22"/>
          <w:szCs w:val="22"/>
        </w:rPr>
      </w:pP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B7F86" w:rsidRDefault="008B7F86" w:rsidP="008B7F86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дорог»</w:t>
      </w:r>
    </w:p>
    <w:p w:rsidR="008B7F86" w:rsidRDefault="008B7F86" w:rsidP="008B7F86">
      <w:pPr>
        <w:tabs>
          <w:tab w:val="left" w:pos="6862"/>
        </w:tabs>
        <w:rPr>
          <w:sz w:val="24"/>
          <w:szCs w:val="24"/>
        </w:rPr>
      </w:pPr>
    </w:p>
    <w:p w:rsidR="008B7F86" w:rsidRDefault="008209FA" w:rsidP="008B7F86">
      <w:pPr>
        <w:jc w:val="right"/>
        <w:rPr>
          <w:sz w:val="24"/>
          <w:szCs w:val="24"/>
        </w:rPr>
      </w:pPr>
      <w:r w:rsidRPr="008209FA">
        <w:pict>
          <v:shape id="_x0000_s1051" type="#_x0000_t202" style="position:absolute;left:0;text-align:left;margin-left:188.25pt;margin-top:6.4pt;width:148.5pt;height:37.05pt;z-index:25165568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Обращение заявителя</w:t>
                  </w:r>
                </w:p>
                <w:p w:rsidR="008B7F86" w:rsidRDefault="008B7F86" w:rsidP="008B7F86"/>
              </w:txbxContent>
            </v:textbox>
          </v:shape>
        </w:pict>
      </w:r>
    </w:p>
    <w:p w:rsidR="008B7F86" w:rsidRDefault="008209FA" w:rsidP="008B7F86">
      <w:pPr>
        <w:jc w:val="center"/>
        <w:rPr>
          <w:sz w:val="24"/>
          <w:szCs w:val="24"/>
        </w:rPr>
      </w:pPr>
      <w:r w:rsidRPr="008209FA">
        <w:pict>
          <v:shape id="_x0000_s1070" type="#_x0000_t32" style="position:absolute;left:0;text-align:left;margin-left:15.3pt;margin-top:12.25pt;width:.3pt;height:348.35pt;flip:y;z-index:251675136" o:connectortype="straight" strokeweight=".26mm">
            <v:stroke joinstyle="miter" endcap="square"/>
          </v:shape>
        </w:pict>
      </w:r>
      <w:r w:rsidRPr="008209FA">
        <w:pict>
          <v:shape id="_x0000_s1071" type="#_x0000_t32" style="position:absolute;left:0;text-align:left;margin-left:15.3pt;margin-top:12.25pt;width:173.7pt;height:.3pt;z-index:251676160" o:connectortype="straight" strokeweight=".26mm">
            <v:stroke endarrow="block" joinstyle="miter" endcap="square"/>
          </v:shape>
        </w:pict>
      </w:r>
      <w:r w:rsidRPr="008209FA">
        <w:pict>
          <v:shape id="_x0000_s1072" type="#_x0000_t32" style="position:absolute;left:0;text-align:left;margin-left:490.5pt;margin-top:12.25pt;width:4pt;height:348.35pt;flip:x y;z-index:251677184" o:connectortype="straight" strokeweight=".26mm">
            <v:stroke joinstyle="miter" endcap="square"/>
          </v:shape>
        </w:pict>
      </w:r>
      <w:r w:rsidRPr="008209FA">
        <w:pict>
          <v:shape id="_x0000_s1073" type="#_x0000_t32" style="position:absolute;left:0;text-align:left;margin-left:343.35pt;margin-top:12.25pt;width:147.4pt;height:.3pt;flip:x;z-index:251678208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59" type="#_x0000_t32" style="position:absolute;margin-left:264.5pt;margin-top:2.9pt;width:.3pt;height:17.55pt;z-index:251663872" o:connectortype="straight" strokeweight=".26mm">
            <v:stroke endarrow="block" joinstyle="miter" endcap="square"/>
          </v:shape>
        </w:pict>
      </w:r>
    </w:p>
    <w:p w:rsidR="008B7F86" w:rsidRDefault="008209FA" w:rsidP="008B7F86">
      <w:pPr>
        <w:rPr>
          <w:sz w:val="24"/>
          <w:szCs w:val="24"/>
        </w:rPr>
      </w:pPr>
      <w:r w:rsidRPr="008209FA">
        <w:pict>
          <v:shape id="_x0000_s1052" type="#_x0000_t202" style="position:absolute;margin-left:162.55pt;margin-top:10.3pt;width:203.6pt;height:46.45pt;z-index:25165670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Прием и регистрация заявления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и приложенных к нему документов</w:t>
                  </w:r>
                </w:p>
                <w:p w:rsidR="008B7F86" w:rsidRDefault="008B7F86" w:rsidP="008B7F86"/>
              </w:txbxContent>
            </v:textbox>
          </v:shape>
        </w:pict>
      </w:r>
    </w:p>
    <w:p w:rsidR="008B7F86" w:rsidRDefault="008209FA" w:rsidP="008B7F86">
      <w:pPr>
        <w:jc w:val="center"/>
        <w:rPr>
          <w:sz w:val="24"/>
          <w:szCs w:val="24"/>
        </w:rPr>
      </w:pPr>
      <w:r w:rsidRPr="008209FA">
        <w:pict>
          <v:shape id="_x0000_s1053" type="#_x0000_t202" style="position:absolute;left:0;text-align:left;margin-left:162.55pt;margin-top:70.2pt;width:203.6pt;height:46.45pt;z-index:251657728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Рассмотрение заявление и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приложенных к нему документов</w:t>
                  </w:r>
                </w:p>
                <w:p w:rsidR="008B7F86" w:rsidRDefault="008B7F86" w:rsidP="008B7F86"/>
              </w:txbxContent>
            </v:textbox>
          </v:shape>
        </w:pict>
      </w:r>
      <w:r w:rsidRPr="008209FA">
        <w:pict>
          <v:shape id="_x0000_s1054" type="#_x0000_t202" style="position:absolute;left:0;text-align:left;margin-left:162.55pt;margin-top:133.55pt;width:203.6pt;height:46.45pt;z-index:251658752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Наличие (</w:t>
                  </w:r>
                  <w:r>
                    <w:rPr>
                      <w:color w:val="000000"/>
                      <w:sz w:val="24"/>
                      <w:szCs w:val="24"/>
                    </w:rPr>
                    <w:t>отсутствие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оснований для отказа</w:t>
                  </w:r>
                </w:p>
                <w:p w:rsidR="008B7F86" w:rsidRDefault="008B7F86" w:rsidP="008B7F86"/>
              </w:txbxContent>
            </v:textbox>
          </v:shape>
        </w:pict>
      </w:r>
      <w:r w:rsidRPr="008209FA">
        <w:pict>
          <v:shape id="_x0000_s1055" type="#_x0000_t202" style="position:absolute;left:0;text-align:left;margin-left:26.2pt;margin-top:203.45pt;width:148.5pt;height:37.05pt;z-index:251659776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Имеются основания</w:t>
                  </w:r>
                </w:p>
                <w:p w:rsidR="008B7F86" w:rsidRDefault="008B7F86" w:rsidP="008B7F86"/>
              </w:txbxContent>
            </v:textbox>
          </v:shape>
        </w:pict>
      </w:r>
      <w:r w:rsidRPr="008209FA">
        <w:pict>
          <v:shape id="_x0000_s1056" type="#_x0000_t202" style="position:absolute;left:0;text-align:left;margin-left:342.85pt;margin-top:203.45pt;width:137.9pt;height:37.05pt;z-index:25166080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</w:pPr>
                  <w:r>
                    <w:t xml:space="preserve">       О</w:t>
                  </w:r>
                  <w:r>
                    <w:rPr>
                      <w:sz w:val="24"/>
                      <w:szCs w:val="24"/>
                    </w:rPr>
                    <w:t>снования отсутствуют</w:t>
                  </w:r>
                </w:p>
              </w:txbxContent>
            </v:textbox>
          </v:shape>
        </w:pict>
      </w:r>
      <w:r w:rsidRPr="008209FA">
        <w:pict>
          <v:shape id="_x0000_s1057" type="#_x0000_t202" style="position:absolute;left:0;text-align:left;margin-left:23.05pt;margin-top:281.7pt;width:203.6pt;height:46.45pt;z-index:25166182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Наличие (</w:t>
                  </w:r>
                  <w:r>
                    <w:rPr>
                      <w:color w:val="000000"/>
                      <w:sz w:val="24"/>
                      <w:szCs w:val="24"/>
                    </w:rPr>
                    <w:t>отсутствие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оснований для отказа</w:t>
                  </w:r>
                </w:p>
                <w:p w:rsidR="008B7F86" w:rsidRDefault="008B7F86" w:rsidP="008B7F86"/>
              </w:txbxContent>
            </v:textbox>
          </v:shape>
        </w:pict>
      </w:r>
      <w:r w:rsidRPr="008209FA">
        <w:pict>
          <v:shape id="_x0000_s1058" type="#_x0000_t202" style="position:absolute;left:0;text-align:left;margin-left:264pt;margin-top:281.7pt;width:223pt;height:53.35pt;z-index:251662848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Направление заявителю копии решения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(распоряжения) и соглашения об установлении частного сервитута</w:t>
                  </w:r>
                </w:p>
              </w:txbxContent>
            </v:textbox>
          </v:shape>
        </w:pict>
      </w:r>
      <w:r w:rsidRPr="008209FA">
        <w:pict>
          <v:shape id="_x0000_s1060" type="#_x0000_t32" style="position:absolute;left:0;text-align:left;margin-left:264.5pt;margin-top:43.05pt;width:.3pt;height:27.9pt;z-index:251664896" o:connectortype="straight" strokeweight=".26mm">
            <v:stroke endarrow="block" joinstyle="miter" endcap="square"/>
          </v:shape>
        </w:pict>
      </w:r>
      <w:r w:rsidRPr="008209FA">
        <w:pict>
          <v:shape id="_x0000_s1061" type="#_x0000_t32" style="position:absolute;left:0;text-align:left;margin-left:264.5pt;margin-top:116.4pt;width:.3pt;height:17.9pt;z-index:251665920" o:connectortype="straight" strokeweight=".26mm">
            <v:stroke endarrow="block" joinstyle="miter" endcap="square"/>
          </v:shape>
        </w:pict>
      </w:r>
      <w:r w:rsidRPr="008209FA">
        <w:pict>
          <v:shape id="_x0000_s1062" type="#_x0000_t32" style="position:absolute;left:0;text-align:left;margin-left:96.05pt;margin-top:240.25pt;width:1.4pt;height:42.05pt;z-index:251666944" o:connectortype="straight" strokeweight=".26mm">
            <v:stroke endarrow="block" joinstyle="miter" endcap="square"/>
          </v:shape>
        </w:pict>
      </w:r>
      <w:r w:rsidRPr="008209FA">
        <w:pict>
          <v:shape id="_x0000_s1063" type="#_x0000_t32" style="position:absolute;left:0;text-align:left;margin-left:413.5pt;margin-top:240.25pt;width:.3pt;height:42.05pt;z-index:251667968" o:connectortype="straight" strokeweight=".26mm">
            <v:stroke endarrow="block" joinstyle="miter" endcap="square"/>
          </v:shape>
        </w:pict>
      </w:r>
      <w:r w:rsidRPr="008209FA">
        <w:pict>
          <v:shape id="_x0000_s1064" type="#_x0000_t32" style="position:absolute;left:0;text-align:left;margin-left:96.05pt;margin-top:156.35pt;width:67.25pt;height:.3pt;flip:x;z-index:251668992" o:connectortype="straight" strokeweight=".26mm">
            <v:stroke joinstyle="miter" endcap="square"/>
          </v:shape>
        </w:pict>
      </w:r>
      <w:r w:rsidRPr="008209FA">
        <w:pict>
          <v:shape id="_x0000_s1065" type="#_x0000_t32" style="position:absolute;left:0;text-align:left;margin-left:365.9pt;margin-top:156.35pt;width:47.85pt;height:.3pt;z-index:251670016" o:connectortype="straight" strokeweight=".26mm">
            <v:stroke joinstyle="miter" endcap="square"/>
          </v:shape>
        </w:pict>
      </w:r>
      <w:r w:rsidRPr="008209FA">
        <w:pict>
          <v:shape id="_x0000_s1066" type="#_x0000_t32" style="position:absolute;left:0;text-align:left;margin-left:97.3pt;margin-top:156.35pt;width:.3pt;height:44.1pt;z-index:251671040" o:connectortype="straight" strokeweight=".26mm">
            <v:stroke endarrow="block" joinstyle="miter" endcap="square"/>
          </v:shape>
        </w:pict>
      </w:r>
      <w:r w:rsidRPr="008209FA">
        <w:pict>
          <v:shape id="_x0000_s1067" type="#_x0000_t32" style="position:absolute;left:0;text-align:left;margin-left:413.5pt;margin-top:156.35pt;width:.3pt;height:44.1pt;z-index:251672064" o:connectortype="straight" strokeweight=".26mm">
            <v:stroke endarrow="block" joinstyle="miter" endcap="square"/>
          </v:shape>
        </w:pict>
      </w:r>
      <w:r w:rsidRPr="008209FA">
        <w:pict>
          <v:shape id="_x0000_s1068" type="#_x0000_t32" style="position:absolute;left:0;text-align:left;margin-left:15.3pt;margin-top:306.65pt;width:8.45pt;height:.3pt;flip:x;z-index:251673088" o:connectortype="straight" strokeweight=".26mm">
            <v:stroke joinstyle="miter" endcap="square"/>
          </v:shape>
        </w:pict>
      </w:r>
      <w:r w:rsidRPr="008209FA">
        <w:pict>
          <v:shape id="_x0000_s1069" type="#_x0000_t32" style="position:absolute;left:0;text-align:left;margin-left:486.75pt;margin-top:306.65pt;width:7.75pt;height:.3pt;z-index:251674112" o:connectortype="straight" strokeweight=".26mm">
            <v:stroke joinstyle="miter" endcap="square"/>
          </v:shape>
        </w:pict>
      </w: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rPr>
          <w:sz w:val="24"/>
          <w:szCs w:val="24"/>
        </w:rPr>
      </w:pPr>
    </w:p>
    <w:p w:rsidR="008B7F86" w:rsidRDefault="008B7F86" w:rsidP="008B7F86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pStyle w:val="ConsPlusNormal"/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7</w:t>
      </w:r>
    </w:p>
    <w:p w:rsidR="008B7F86" w:rsidRDefault="008B7F86" w:rsidP="008B7F86">
      <w:pPr>
        <w:pStyle w:val="ConsPlusNormal"/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8B7F86" w:rsidRDefault="008B7F86" w:rsidP="008B7F86">
      <w:pPr>
        <w:pStyle w:val="ConsPlusNormal"/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«Заключение соглашения</w:t>
      </w:r>
    </w:p>
    <w:p w:rsidR="008B7F86" w:rsidRDefault="008B7F86" w:rsidP="008B7F86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об установлении сервитута» </w:t>
      </w:r>
    </w:p>
    <w:p w:rsidR="008B7F86" w:rsidRDefault="008B7F86" w:rsidP="008B7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7F86" w:rsidRDefault="008B7F86" w:rsidP="008B7F86">
      <w:pPr>
        <w:tabs>
          <w:tab w:val="left" w:pos="5898"/>
        </w:tabs>
        <w:rPr>
          <w:sz w:val="24"/>
          <w:szCs w:val="24"/>
        </w:rPr>
      </w:pP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«Заключение соглашения об установлении сервитута»</w:t>
      </w:r>
    </w:p>
    <w:p w:rsidR="008B7F86" w:rsidRDefault="008B7F86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7F86" w:rsidRDefault="008209FA" w:rsidP="008B7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9FA">
        <w:pict>
          <v:shape id="_x0000_s1074" type="#_x0000_t202" style="position:absolute;left:0;text-align:left;margin-left:110.6pt;margin-top:5.1pt;width:296.25pt;height:64.6pt;z-index:251679232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заявления о заключении </w:t>
                  </w:r>
                </w:p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соглашения о частном сервитуте и 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необходимых </w:t>
                  </w:r>
                  <w:proofErr w:type="gramStart"/>
                  <w:r>
                    <w:rPr>
                      <w:sz w:val="24"/>
                      <w:szCs w:val="24"/>
                    </w:rPr>
                    <w:t>документах</w:t>
                  </w:r>
                  <w:proofErr w:type="gramEnd"/>
                </w:p>
              </w:txbxContent>
            </v:textbox>
          </v:shape>
        </w:pict>
      </w:r>
    </w:p>
    <w:p w:rsidR="008B7F86" w:rsidRDefault="008209FA" w:rsidP="008B7F86">
      <w:pPr>
        <w:tabs>
          <w:tab w:val="left" w:pos="5898"/>
        </w:tabs>
        <w:rPr>
          <w:sz w:val="24"/>
          <w:szCs w:val="24"/>
        </w:rPr>
      </w:pPr>
      <w:r w:rsidRPr="008209FA">
        <w:pict>
          <v:shape id="_x0000_s1075" type="#_x0000_t202" style="position:absolute;margin-left:110.6pt;margin-top:77.9pt;width:296.25pt;height:62.7pt;z-index:251680256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</w:p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24"/>
                      <w:szCs w:val="24"/>
                    </w:rPr>
                    <w:t>межведомственных</w:t>
                  </w:r>
                  <w:proofErr w:type="gramEnd"/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shape>
        </w:pict>
      </w:r>
      <w:r w:rsidRPr="008209FA">
        <w:pict>
          <v:shape id="_x0000_s1076" type="#_x0000_t202" style="position:absolute;margin-left:110.6pt;margin-top:163.65pt;width:296.25pt;height:69pt;z-index:251681280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right"/>
                    <w:rPr>
                      <w:sz w:val="24"/>
                      <w:szCs w:val="24"/>
                    </w:rPr>
                  </w:pPr>
                </w:p>
                <w:p w:rsidR="008B7F86" w:rsidRDefault="008B7F86" w:rsidP="008B7F86">
                  <w:pPr>
                    <w:ind w:hanging="357"/>
                    <w:jc w:val="right"/>
                  </w:pPr>
                  <w:r>
                    <w:rPr>
                      <w:sz w:val="24"/>
                      <w:szCs w:val="24"/>
                    </w:rPr>
                    <w:t>Рассмотрение заявления и необходимых документов</w:t>
                  </w:r>
                </w:p>
              </w:txbxContent>
            </v:textbox>
          </v:shape>
        </w:pict>
      </w:r>
      <w:r w:rsidRPr="008209FA">
        <w:pict>
          <v:shape id="_x0000_s1077" type="#_x0000_t202" style="position:absolute;margin-left:113.75pt;margin-top:256.3pt;width:296.25pt;height:70.9pt;z-index:251682304;mso-wrap-distance-left:9.05pt;mso-wrap-distance-right:9.05pt" strokeweight=".5pt">
            <v:fill color2="black"/>
            <v:textbox inset="7.45pt,3.85pt,7.45pt,3.85pt">
              <w:txbxContent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</w:p>
                <w:p w:rsidR="008B7F86" w:rsidRDefault="008B7F86" w:rsidP="008B7F86">
                  <w:pPr>
                    <w:ind w:hanging="3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Оформление и выдача результата оказания </w:t>
                  </w:r>
                </w:p>
                <w:p w:rsidR="008B7F86" w:rsidRDefault="008B7F86" w:rsidP="008B7F86">
                  <w:pPr>
                    <w:ind w:hanging="357"/>
                    <w:jc w:val="center"/>
                  </w:pPr>
                  <w:r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8209FA">
        <w:pict>
          <v:shape id="_x0000_s1078" type="#_x0000_t32" style="position:absolute;margin-left:258.85pt;margin-top:53.35pt;width:.85pt;height:25.3pt;z-index:251683328" o:connectortype="straight" strokeweight=".26mm">
            <v:stroke endarrow="block" joinstyle="miter" endcap="square"/>
          </v:shape>
        </w:pict>
      </w:r>
      <w:r w:rsidRPr="008209FA">
        <w:pict>
          <v:shape id="_x0000_s1079" type="#_x0000_t32" style="position:absolute;margin-left:258.85pt;margin-top:140.35pt;width:.85pt;height:24.05pt;z-index:251684352" o:connectortype="straight" strokeweight=".26mm">
            <v:stroke endarrow="block" joinstyle="miter" endcap="square"/>
          </v:shape>
        </w:pict>
      </w:r>
      <w:r w:rsidRPr="008209FA">
        <w:pict>
          <v:shape id="_x0000_s1080" type="#_x0000_t32" style="position:absolute;margin-left:258.85pt;margin-top:232.4pt;width:.3pt;height:24.65pt;z-index:251685376" o:connectortype="straight" strokeweight=".26mm">
            <v:stroke endarrow="block" joinstyle="miter" endcap="square"/>
          </v:shape>
        </w:pict>
      </w:r>
    </w:p>
    <w:p w:rsidR="008B7F86" w:rsidRDefault="008B7F86" w:rsidP="008B7F86">
      <w:pPr>
        <w:widowControl w:val="0"/>
        <w:tabs>
          <w:tab w:val="left" w:pos="851"/>
        </w:tabs>
        <w:autoSpaceDE w:val="0"/>
      </w:pPr>
    </w:p>
    <w:p w:rsidR="00FE43B6" w:rsidRDefault="00FE43B6"/>
    <w:sectPr w:rsidR="00FE43B6" w:rsidSect="00FE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B7F86"/>
    <w:rsid w:val="00004831"/>
    <w:rsid w:val="00031FB5"/>
    <w:rsid w:val="002A7390"/>
    <w:rsid w:val="00312208"/>
    <w:rsid w:val="004B53AF"/>
    <w:rsid w:val="00534584"/>
    <w:rsid w:val="0069648B"/>
    <w:rsid w:val="006A5311"/>
    <w:rsid w:val="008209FA"/>
    <w:rsid w:val="008B7F86"/>
    <w:rsid w:val="008C029A"/>
    <w:rsid w:val="00AB2186"/>
    <w:rsid w:val="00AB598F"/>
    <w:rsid w:val="00C0196B"/>
    <w:rsid w:val="00E02923"/>
    <w:rsid w:val="00FA6972"/>
    <w:rsid w:val="00F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4" type="connector" idref="#_x0000_s1041"/>
        <o:r id="V:Rule35" type="connector" idref="#_x0000_s1048"/>
        <o:r id="V:Rule36" type="connector" idref="#_x0000_s1047"/>
        <o:r id="V:Rule37" type="connector" idref="#_x0000_s1062"/>
        <o:r id="V:Rule38" type="connector" idref="#_x0000_s1079"/>
        <o:r id="V:Rule39" type="connector" idref="#_x0000_s1043"/>
        <o:r id="V:Rule40" type="connector" idref="#_x0000_s1038"/>
        <o:r id="V:Rule41" type="connector" idref="#_x0000_s1040"/>
        <o:r id="V:Rule42" type="connector" idref="#_x0000_s1072"/>
        <o:r id="V:Rule43" type="connector" idref="#_x0000_s1044"/>
        <o:r id="V:Rule44" type="connector" idref="#_x0000_s1039"/>
        <o:r id="V:Rule45" type="connector" idref="#_x0000_s1064"/>
        <o:r id="V:Rule46" type="connector" idref="#_x0000_s1061"/>
        <o:r id="V:Rule47" type="connector" idref="#_x0000_s1067"/>
        <o:r id="V:Rule48" type="connector" idref="#_x0000_s1059"/>
        <o:r id="V:Rule49" type="connector" idref="#_x0000_s1078"/>
        <o:r id="V:Rule50" type="connector" idref="#_x0000_s1068"/>
        <o:r id="V:Rule51" type="connector" idref="#_x0000_s1042"/>
        <o:r id="V:Rule52" type="connector" idref="#_x0000_s1073"/>
        <o:r id="V:Rule53" type="connector" idref="#_x0000_s1063"/>
        <o:r id="V:Rule54" type="connector" idref="#_x0000_s1071"/>
        <o:r id="V:Rule55" type="connector" idref="#_x0000_s1069"/>
        <o:r id="V:Rule56" type="connector" idref="#_x0000_s1080"/>
        <o:r id="V:Rule57" type="connector" idref="#_x0000_s1046"/>
        <o:r id="V:Rule58" type="connector" idref="#_x0000_s1049"/>
        <o:r id="V:Rule59" type="connector" idref="#_x0000_s1037"/>
        <o:r id="V:Rule60" type="connector" idref="#_x0000_s1036"/>
        <o:r id="V:Rule61" type="connector" idref="#_x0000_s1050"/>
        <o:r id="V:Rule62" type="connector" idref="#_x0000_s1060"/>
        <o:r id="V:Rule63" type="connector" idref="#_x0000_s1065"/>
        <o:r id="V:Rule64" type="connector" idref="#_x0000_s1066"/>
        <o:r id="V:Rule65" type="connector" idref="#_x0000_s1070"/>
        <o:r id="V:Rule6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B7F8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F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B7F86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8B7F8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11">
    <w:name w:val="Абзац списка1"/>
    <w:basedOn w:val="a"/>
    <w:rsid w:val="008B7F86"/>
    <w:pPr>
      <w:widowControl w:val="0"/>
      <w:suppressAutoHyphens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8B7F8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B7F8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Cell">
    <w:name w:val="ConsPlusCell"/>
    <w:rsid w:val="008B7F86"/>
    <w:pPr>
      <w:widowControl w:val="0"/>
      <w:suppressAutoHyphens/>
      <w:autoSpaceDE w:val="0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3">
    <w:name w:val="Обычный +13 пт"/>
    <w:basedOn w:val="a"/>
    <w:rsid w:val="008B7F86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9600</Words>
  <Characters>54723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Kuznetcov</cp:lastModifiedBy>
  <cp:revision>6</cp:revision>
  <dcterms:created xsi:type="dcterms:W3CDTF">2015-10-29T05:37:00Z</dcterms:created>
  <dcterms:modified xsi:type="dcterms:W3CDTF">2016-02-16T08:40:00Z</dcterms:modified>
</cp:coreProperties>
</file>