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9" w:rsidRP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AF7FE9" w:rsidRP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7FE9" w:rsidRP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AF7FE9" w:rsidRDefault="00AF7FE9" w:rsidP="00AF7F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F7FE9" w:rsidRDefault="00AF7FE9" w:rsidP="00AF7FE9">
      <w:pPr>
        <w:pStyle w:val="a8"/>
        <w:jc w:val="center"/>
        <w:rPr>
          <w:rStyle w:val="a6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7FE9" w:rsidRDefault="00AF7FE9" w:rsidP="00AF7FE9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ПОСТАНОВЛЕНИЕ</w:t>
      </w:r>
    </w:p>
    <w:p w:rsidR="00AF7FE9" w:rsidRDefault="00AF7FE9" w:rsidP="00AF7FE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08.12. 2017 г. № 56</w:t>
      </w:r>
    </w:p>
    <w:p w:rsidR="00AF7FE9" w:rsidRPr="00AF7FE9" w:rsidRDefault="00AF7FE9" w:rsidP="00AF7F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и ведения реестра источников доходов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бюджета Захаровского сельского поселения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</w:t>
      </w: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7FE9" w:rsidRPr="00AF7FE9" w:rsidRDefault="00AF7FE9" w:rsidP="00AF7F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Федерации",</w:t>
      </w:r>
    </w:p>
    <w:p w:rsidR="00AF7FE9" w:rsidRPr="00AF7FE9" w:rsidRDefault="00AF7FE9" w:rsidP="00AF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FE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AF7FE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F7FE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F7FE9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Pr="00AF7FE9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AF7FE9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AF7FE9" w:rsidRPr="00AF7FE9" w:rsidRDefault="00AF7FE9" w:rsidP="00AF7F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hyperlink r:id="rId5" w:anchor="Par29" w:tooltip="ПОРЯДОК" w:history="1">
        <w:r w:rsidRPr="00AF7FE9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Порядок</w:t>
        </w:r>
      </w:hyperlink>
      <w:r w:rsidRPr="00AF7FE9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и ведения реестра источников доходов  бюджета Захаровского сельского поселения Клетского муниципального района Волгоградской области.</w:t>
      </w:r>
    </w:p>
    <w:p w:rsidR="00AF7FE9" w:rsidRPr="00AF7FE9" w:rsidRDefault="00AF7FE9" w:rsidP="00AF7FE9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7FE9">
        <w:rPr>
          <w:rFonts w:ascii="Times New Roman" w:hAnsi="Times New Roman" w:cs="Times New Roman"/>
          <w:b w:val="0"/>
          <w:sz w:val="24"/>
          <w:szCs w:val="24"/>
        </w:rPr>
        <w:t>Утвердить форму реестра источников доходов  бюджета Захаровского сельского поселения Клетского муниципального района Волгоградской области, согласно приложению №1</w:t>
      </w:r>
    </w:p>
    <w:p w:rsidR="00AF7FE9" w:rsidRPr="00AF7FE9" w:rsidRDefault="00AF7FE9" w:rsidP="00AF7FE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FE9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AF7FE9" w:rsidRPr="00AF7FE9" w:rsidRDefault="00AF7FE9" w:rsidP="00AF7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F7FE9" w:rsidRPr="00AF7FE9" w:rsidRDefault="00AF7FE9" w:rsidP="00AF7FE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FE9" w:rsidRPr="00AF7FE9" w:rsidRDefault="00AF7FE9" w:rsidP="00AF7FE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AF7FE9" w:rsidRDefault="00AF7FE9" w:rsidP="00AF7FE9">
      <w:pPr>
        <w:spacing w:line="240" w:lineRule="atLeast"/>
        <w:rPr>
          <w:color w:val="2C2C2C"/>
        </w:rPr>
      </w:pPr>
      <w:r w:rsidRPr="00AF7FE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Е.А.Кийков</w:t>
      </w:r>
    </w:p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Default="00AF7FE9" w:rsidP="00AF7FE9"/>
    <w:p w:rsidR="00AF7FE9" w:rsidRPr="00AF7FE9" w:rsidRDefault="00AF7FE9" w:rsidP="00AF7F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7FE9" w:rsidRPr="00AF7FE9" w:rsidRDefault="00AF7FE9" w:rsidP="00AF7F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F7FE9" w:rsidRPr="00AF7FE9" w:rsidRDefault="00AF7FE9" w:rsidP="00AF7F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от 08.12.2017 г. № 56</w:t>
      </w:r>
      <w:bookmarkStart w:id="0" w:name="_GoBack"/>
      <w:bookmarkEnd w:id="0"/>
    </w:p>
    <w:p w:rsidR="00AF7FE9" w:rsidRPr="00AF7FE9" w:rsidRDefault="00AF7FE9" w:rsidP="00AF7F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AF7FE9">
        <w:rPr>
          <w:rFonts w:ascii="Times New Roman" w:hAnsi="Times New Roman" w:cs="Times New Roman"/>
          <w:sz w:val="24"/>
          <w:szCs w:val="24"/>
        </w:rPr>
        <w:t>ПОРЯДОК</w:t>
      </w:r>
    </w:p>
    <w:p w:rsidR="00AF7FE9" w:rsidRPr="00AF7FE9" w:rsidRDefault="00AF7FE9" w:rsidP="00AF7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  БЮДЖЕТАЗАХАРОВСКОГО СЕЛЬСКОГО ПОСЕЛЕНИЯ</w:t>
      </w:r>
    </w:p>
    <w:p w:rsidR="00AF7FE9" w:rsidRPr="00AF7FE9" w:rsidRDefault="00AF7FE9" w:rsidP="00AF7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FE9" w:rsidRPr="00AF7FE9" w:rsidRDefault="00AF7FE9" w:rsidP="00AF7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 и ведения реестра источников доходов бюджета Захаровского сельского поселения Клетского муниципального района Волгоградской области (далее именуются - реестр источников доходов бюджета).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2. Реестр источников доходов бюджета формируются и ведутся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 (далее именуются - Общие требования), с учетом положений, определенных настоящим Порядком.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3. В целях ведения реестра источников доходов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администрация Захаровского сельского поселения, осуществляющая бюджетные полномочия главных администраторов доходов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Захаровского сельского поселения, обеспечивает представление сведений, необходимых для ведения реестров источников доходов бюджетов в порядке и в сроки, которые установлены администрацией Захаровского сельского поселения.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4. Администрация Захаровского сельского поселения обеспечивает включение в реестр источников доходов бюджетов информации, согласно утвержденной  форме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до дня внесения на рассмотрение  в Совет депутатов Захаровского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>бюджета Захаровского сельского поселения на очередной финансовый год и на плановый период.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5. Реестр источников доходов бюджета направляется на совет Депутатов Захаровского сельского поселения Клетского муниципального района Волгоградской области в составе документов и материалов, представляемых одновременно с проектами бюджета Захаровского сельского поселения на очередной финансовый год и на плановый период.</w:t>
      </w:r>
    </w:p>
    <w:p w:rsidR="00AF7FE9" w:rsidRPr="00AF7FE9" w:rsidRDefault="00AF7FE9" w:rsidP="00AF7F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E9">
        <w:rPr>
          <w:rFonts w:ascii="Times New Roman" w:hAnsi="Times New Roman" w:cs="Times New Roman"/>
          <w:sz w:val="24"/>
          <w:szCs w:val="24"/>
        </w:rPr>
        <w:t>7. Реестр источников доходов бюджета Захаровского сельского поселения размещается  на официальном  сайте Администрацией Захаровского сельского поселения   в информационно-телекоммуникационной сети Интернет вместе 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E9">
        <w:rPr>
          <w:rFonts w:ascii="Times New Roman" w:hAnsi="Times New Roman" w:cs="Times New Roman"/>
          <w:sz w:val="24"/>
          <w:szCs w:val="24"/>
        </w:rPr>
        <w:t xml:space="preserve">бюджета  на очередной финансовый год и на плановый период. </w:t>
      </w:r>
    </w:p>
    <w:sectPr w:rsidR="00AF7FE9" w:rsidRPr="00AF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844"/>
    <w:multiLevelType w:val="hybridMultilevel"/>
    <w:tmpl w:val="F3AA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F7FE9"/>
    <w:rsid w:val="00A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FE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AF7FE9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List Paragraph"/>
    <w:basedOn w:val="a"/>
    <w:uiPriority w:val="34"/>
    <w:qFormat/>
    <w:rsid w:val="00AF7FE9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AF7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F7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Emphasis"/>
    <w:basedOn w:val="a0"/>
    <w:qFormat/>
    <w:rsid w:val="00AF7FE9"/>
    <w:rPr>
      <w:i/>
      <w:iCs/>
    </w:rPr>
  </w:style>
  <w:style w:type="character" w:styleId="a7">
    <w:name w:val="Hyperlink"/>
    <w:basedOn w:val="a0"/>
    <w:uiPriority w:val="99"/>
    <w:semiHidden/>
    <w:unhideWhenUsed/>
    <w:rsid w:val="00AF7FE9"/>
    <w:rPr>
      <w:color w:val="0000FF"/>
      <w:u w:val="single"/>
    </w:rPr>
  </w:style>
  <w:style w:type="paragraph" w:styleId="a8">
    <w:name w:val="No Spacing"/>
    <w:uiPriority w:val="1"/>
    <w:qFormat/>
    <w:rsid w:val="00AF7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5;&#1086;&#1089;&#1090;&#1072;&#1085;&#1086;&#1074;&#1083;&#1077;&#1085;&#1080;&#1077;%20&#1056;&#1077;&#1077;&#1089;&#1090;&#1088;%20&#1080;&#1089;&#1090;&#1086;&#1095;&#1085;&#1080;&#1082;&#1086;&#1074;%20&#1076;&#1086;&#1093;&#1086;&#1076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2017-12-25T08:17:00Z</dcterms:created>
  <dcterms:modified xsi:type="dcterms:W3CDTF">2017-12-25T08:20:00Z</dcterms:modified>
</cp:coreProperties>
</file>