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12" w:rsidRPr="00965E12" w:rsidRDefault="00965E12" w:rsidP="00965E12">
      <w:pPr>
        <w:jc w:val="center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АДМИНИСТРАЦИЯ  ЗАХАРОВСКОГО</w:t>
      </w:r>
      <w:r w:rsidRPr="00965E12">
        <w:rPr>
          <w:rFonts w:ascii="Arial" w:hAnsi="Arial" w:cs="Arial"/>
          <w:sz w:val="24"/>
          <w:szCs w:val="24"/>
        </w:rPr>
        <w:br/>
        <w:t>СЕЛЬСКОГО ПОСЕЛЕНИЯ</w:t>
      </w:r>
    </w:p>
    <w:p w:rsidR="00965E12" w:rsidRPr="00965E12" w:rsidRDefault="00965E12" w:rsidP="00965E12">
      <w:pPr>
        <w:jc w:val="center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965E12" w:rsidRPr="00965E12" w:rsidRDefault="00965E12" w:rsidP="00965E12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ВОЛГОГРАДСКОЙ  ОБЛАСТИ</w:t>
      </w:r>
    </w:p>
    <w:p w:rsidR="00965E12" w:rsidRPr="00965E12" w:rsidRDefault="00965E12" w:rsidP="00965E12">
      <w:pPr>
        <w:jc w:val="center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ПОСТАНОВЛЕНИЕ</w:t>
      </w:r>
    </w:p>
    <w:p w:rsidR="00965E12" w:rsidRPr="00965E12" w:rsidRDefault="00965E12" w:rsidP="00965E12">
      <w:pPr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от 13 декабря 2018 г. № 87</w:t>
      </w:r>
    </w:p>
    <w:p w:rsidR="00965E12" w:rsidRPr="00965E12" w:rsidRDefault="00965E12" w:rsidP="00965E12">
      <w:pPr>
        <w:ind w:right="4675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Об утверждении Положения об оплате труда военно-учётного работника Захаровского сельского поселения</w:t>
      </w:r>
    </w:p>
    <w:p w:rsidR="00965E12" w:rsidRPr="00965E12" w:rsidRDefault="00965E12" w:rsidP="00965E12">
      <w:pPr>
        <w:ind w:right="-5" w:firstLine="900"/>
        <w:jc w:val="both"/>
        <w:rPr>
          <w:rFonts w:ascii="Arial" w:hAnsi="Arial" w:cs="Arial"/>
          <w:sz w:val="24"/>
          <w:szCs w:val="24"/>
        </w:rPr>
      </w:pPr>
    </w:p>
    <w:p w:rsidR="00965E12" w:rsidRPr="00965E12" w:rsidRDefault="00965E12" w:rsidP="00965E12">
      <w:pPr>
        <w:pStyle w:val="ConsPlusTitle"/>
        <w:ind w:firstLine="720"/>
        <w:rPr>
          <w:b w:val="0"/>
          <w:color w:val="000000" w:themeColor="text1"/>
          <w:sz w:val="24"/>
          <w:szCs w:val="24"/>
          <w:lang w:eastAsia="en-US"/>
        </w:rPr>
      </w:pPr>
      <w:r w:rsidRPr="00965E12">
        <w:rPr>
          <w:b w:val="0"/>
          <w:sz w:val="24"/>
          <w:szCs w:val="24"/>
        </w:rPr>
        <w:t xml:space="preserve">В соответствии с постановлением Правительства Российской Федерации от 5 августа 2008 года № 583 «О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учреждений», руководствуясь приказом Министра обороны Российской Федерации от 10 ноября 2008 года, </w:t>
      </w:r>
      <w:r w:rsidRPr="00965E12">
        <w:rPr>
          <w:b w:val="0"/>
          <w:color w:val="000000" w:themeColor="text1"/>
          <w:sz w:val="24"/>
          <w:szCs w:val="24"/>
        </w:rPr>
        <w:t xml:space="preserve">на основании представления прокуратуры Клетского района Волгоградской области от 10.12.2018 г. №7-25-2018, </w:t>
      </w:r>
      <w:r w:rsidRPr="00965E12">
        <w:rPr>
          <w:b w:val="0"/>
          <w:color w:val="000000" w:themeColor="text1"/>
          <w:sz w:val="24"/>
          <w:szCs w:val="24"/>
          <w:lang w:eastAsia="en-US"/>
        </w:rPr>
        <w:t xml:space="preserve">администрация </w:t>
      </w:r>
      <w:r w:rsidRPr="00965E12">
        <w:rPr>
          <w:b w:val="0"/>
          <w:color w:val="000000" w:themeColor="text1"/>
          <w:sz w:val="24"/>
          <w:szCs w:val="24"/>
        </w:rPr>
        <w:t>Захаровского сельского поселения Клетского муниципального района Волгоградской области</w:t>
      </w:r>
      <w:r w:rsidRPr="00965E12">
        <w:rPr>
          <w:b w:val="0"/>
          <w:color w:val="000000" w:themeColor="text1"/>
          <w:sz w:val="24"/>
          <w:szCs w:val="24"/>
          <w:lang w:eastAsia="en-US"/>
        </w:rPr>
        <w:t>:</w:t>
      </w:r>
    </w:p>
    <w:p w:rsidR="00965E12" w:rsidRPr="00965E12" w:rsidRDefault="00965E12" w:rsidP="00965E12">
      <w:pPr>
        <w:ind w:right="-5" w:firstLine="900"/>
        <w:jc w:val="both"/>
        <w:rPr>
          <w:rFonts w:ascii="Arial" w:hAnsi="Arial" w:cs="Arial"/>
          <w:sz w:val="24"/>
          <w:szCs w:val="24"/>
        </w:rPr>
      </w:pPr>
      <w:proofErr w:type="spellStart"/>
      <w:r w:rsidRPr="00965E12">
        <w:rPr>
          <w:rFonts w:ascii="Arial" w:hAnsi="Arial" w:cs="Arial"/>
          <w:sz w:val="24"/>
          <w:szCs w:val="24"/>
        </w:rPr>
        <w:t>п</w:t>
      </w:r>
      <w:proofErr w:type="spellEnd"/>
      <w:r w:rsidRPr="00965E12">
        <w:rPr>
          <w:rFonts w:ascii="Arial" w:hAnsi="Arial" w:cs="Arial"/>
          <w:sz w:val="24"/>
          <w:szCs w:val="24"/>
        </w:rPr>
        <w:t xml:space="preserve"> о с т а н о в л я </w:t>
      </w:r>
      <w:proofErr w:type="spellStart"/>
      <w:r w:rsidRPr="00965E12">
        <w:rPr>
          <w:rFonts w:ascii="Arial" w:hAnsi="Arial" w:cs="Arial"/>
          <w:sz w:val="24"/>
          <w:szCs w:val="24"/>
        </w:rPr>
        <w:t>ет</w:t>
      </w:r>
      <w:proofErr w:type="spellEnd"/>
      <w:r w:rsidRPr="00965E12">
        <w:rPr>
          <w:rFonts w:ascii="Arial" w:hAnsi="Arial" w:cs="Arial"/>
          <w:sz w:val="24"/>
          <w:szCs w:val="24"/>
        </w:rPr>
        <w:t xml:space="preserve"> :</w:t>
      </w:r>
    </w:p>
    <w:p w:rsidR="00965E12" w:rsidRPr="00965E12" w:rsidRDefault="00965E12" w:rsidP="00965E1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-5" w:firstLine="0"/>
        <w:jc w:val="both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Утвердить и ввести в действие с 1 января 2019 г. прилагаемое Положение об оплате труда военно-учётного работника Захаровского сельского поселения (далее – Положение).</w:t>
      </w:r>
    </w:p>
    <w:p w:rsidR="00965E12" w:rsidRPr="00965E12" w:rsidRDefault="00965E12" w:rsidP="00965E1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-5" w:firstLine="0"/>
        <w:jc w:val="both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Финансирование расходов, связанных с реализацией настоящего постановления, осуществлять в пределах объёмов лимитов бюджетных обязательств Захаровского сельского поселения Клетского  муниципального района.</w:t>
      </w:r>
    </w:p>
    <w:p w:rsidR="00965E12" w:rsidRPr="00965E12" w:rsidRDefault="00965E12" w:rsidP="00965E1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-5" w:firstLine="0"/>
        <w:jc w:val="both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Контроль выполнения настоящего постановления оставляю за собой.</w:t>
      </w:r>
    </w:p>
    <w:p w:rsidR="00965E12" w:rsidRPr="00965E12" w:rsidRDefault="00965E12" w:rsidP="00965E1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-5" w:firstLine="0"/>
        <w:jc w:val="both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965E12" w:rsidRPr="00965E12" w:rsidRDefault="00965E12" w:rsidP="00965E1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C74E0E" w:rsidRDefault="00C74E0E" w:rsidP="00C74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C74E0E" w:rsidRDefault="00C74E0E" w:rsidP="00C74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</w:t>
      </w:r>
      <w:r>
        <w:rPr>
          <w:rFonts w:ascii="Arial" w:hAnsi="Arial" w:cs="Arial"/>
          <w:sz w:val="24"/>
          <w:szCs w:val="24"/>
        </w:rPr>
        <w:tab/>
        <w:t>Е.А. Кийков</w:t>
      </w:r>
    </w:p>
    <w:p w:rsidR="00313CE5" w:rsidRDefault="00313CE5" w:rsidP="00C74E0E">
      <w:pPr>
        <w:rPr>
          <w:rFonts w:ascii="Arial" w:hAnsi="Arial" w:cs="Arial"/>
          <w:sz w:val="24"/>
          <w:szCs w:val="24"/>
        </w:rPr>
      </w:pPr>
    </w:p>
    <w:p w:rsidR="00313CE5" w:rsidRDefault="00313CE5" w:rsidP="00C74E0E">
      <w:pPr>
        <w:rPr>
          <w:rFonts w:ascii="Arial" w:hAnsi="Arial" w:cs="Arial"/>
          <w:sz w:val="24"/>
          <w:szCs w:val="24"/>
        </w:rPr>
      </w:pPr>
    </w:p>
    <w:p w:rsidR="00C74E0E" w:rsidRDefault="00C74E0E" w:rsidP="00C74E0E">
      <w:pPr>
        <w:pStyle w:val="ConsPlusTitle"/>
        <w:ind w:firstLine="720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</w:t>
      </w:r>
    </w:p>
    <w:p w:rsidR="00965E12" w:rsidRPr="00965E12" w:rsidRDefault="00965E12" w:rsidP="00965E12">
      <w:pPr>
        <w:ind w:right="-5"/>
        <w:jc w:val="both"/>
        <w:rPr>
          <w:rFonts w:ascii="Arial" w:hAnsi="Arial" w:cs="Arial"/>
          <w:sz w:val="24"/>
          <w:szCs w:val="24"/>
        </w:rPr>
      </w:pPr>
    </w:p>
    <w:tbl>
      <w:tblPr>
        <w:tblW w:w="9700" w:type="dxa"/>
        <w:tblLook w:val="01E0"/>
      </w:tblPr>
      <w:tblGrid>
        <w:gridCol w:w="4192"/>
        <w:gridCol w:w="236"/>
        <w:gridCol w:w="5036"/>
        <w:gridCol w:w="236"/>
      </w:tblGrid>
      <w:tr w:rsidR="00965E12" w:rsidRPr="00965E12" w:rsidTr="00965E12">
        <w:tc>
          <w:tcPr>
            <w:tcW w:w="4192" w:type="dxa"/>
            <w:hideMark/>
          </w:tcPr>
          <w:p w:rsidR="00965E12" w:rsidRPr="00965E12" w:rsidRDefault="00965E12">
            <w:pPr>
              <w:ind w:right="-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65E12" w:rsidRPr="00965E12" w:rsidRDefault="00965E12">
            <w:pPr>
              <w:ind w:right="-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36" w:type="dxa"/>
            <w:vMerge w:val="restart"/>
          </w:tcPr>
          <w:p w:rsidR="00965E12" w:rsidRPr="00965E12" w:rsidRDefault="00965E12" w:rsidP="00965E12">
            <w:pPr>
              <w:ind w:right="-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65E12" w:rsidRPr="00965E12" w:rsidRDefault="00965E12">
            <w:pPr>
              <w:ind w:right="-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5E12" w:rsidTr="00965E12">
        <w:tc>
          <w:tcPr>
            <w:tcW w:w="4192" w:type="dxa"/>
          </w:tcPr>
          <w:p w:rsidR="00965E12" w:rsidRDefault="00965E12">
            <w:pPr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65E12" w:rsidRDefault="00965E12">
            <w:pPr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E12" w:rsidRDefault="00965E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65E12" w:rsidRDefault="00965E12">
            <w:pPr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65E12" w:rsidRPr="00965E12" w:rsidRDefault="00965E12" w:rsidP="00C74E0E">
      <w:pPr>
        <w:ind w:right="-5"/>
        <w:jc w:val="right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965E12">
        <w:rPr>
          <w:rFonts w:ascii="Arial" w:hAnsi="Arial" w:cs="Arial"/>
          <w:sz w:val="24"/>
          <w:szCs w:val="24"/>
        </w:rPr>
        <w:t>УТВЕРЖДЕНО</w:t>
      </w:r>
    </w:p>
    <w:p w:rsidR="00965E12" w:rsidRPr="00965E12" w:rsidRDefault="00965E12" w:rsidP="00965E12">
      <w:pPr>
        <w:pStyle w:val="a3"/>
        <w:jc w:val="right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 xml:space="preserve">постановлением Главы </w:t>
      </w:r>
    </w:p>
    <w:p w:rsidR="00965E12" w:rsidRPr="00965E12" w:rsidRDefault="00965E12" w:rsidP="00965E12">
      <w:pPr>
        <w:pStyle w:val="a3"/>
        <w:jc w:val="right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Захаровского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965E12">
        <w:rPr>
          <w:rFonts w:ascii="Arial" w:hAnsi="Arial" w:cs="Arial"/>
          <w:sz w:val="24"/>
          <w:szCs w:val="24"/>
        </w:rPr>
        <w:t>поселения</w:t>
      </w:r>
    </w:p>
    <w:p w:rsidR="00965E12" w:rsidRPr="00965E12" w:rsidRDefault="00965E12" w:rsidP="00965E12">
      <w:pPr>
        <w:pStyle w:val="a3"/>
        <w:jc w:val="right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 xml:space="preserve"> от 13 декабря 2018 г. № 87</w:t>
      </w:r>
    </w:p>
    <w:p w:rsidR="00965E12" w:rsidRDefault="00965E12" w:rsidP="00965E12">
      <w:pPr>
        <w:ind w:left="4140"/>
        <w:jc w:val="center"/>
        <w:rPr>
          <w:sz w:val="28"/>
          <w:szCs w:val="28"/>
        </w:rPr>
      </w:pPr>
    </w:p>
    <w:p w:rsidR="00965E12" w:rsidRPr="00965E12" w:rsidRDefault="00965E12" w:rsidP="00965E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ПОЛОЖЕНИЕ</w:t>
      </w:r>
    </w:p>
    <w:p w:rsidR="00965E12" w:rsidRPr="00965E12" w:rsidRDefault="00965E12" w:rsidP="00965E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об оплате труда военно-учётного работника</w:t>
      </w:r>
    </w:p>
    <w:p w:rsidR="00965E12" w:rsidRPr="00965E12" w:rsidRDefault="00965E12" w:rsidP="00965E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965E12" w:rsidRPr="00965E12" w:rsidRDefault="00965E12" w:rsidP="00965E1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965E12">
        <w:rPr>
          <w:rFonts w:ascii="Arial" w:hAnsi="Arial" w:cs="Arial"/>
          <w:b/>
          <w:sz w:val="24"/>
          <w:szCs w:val="24"/>
        </w:rPr>
        <w:t>Общие положения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364BB">
        <w:rPr>
          <w:rFonts w:ascii="Arial" w:hAnsi="Arial" w:cs="Arial"/>
          <w:sz w:val="24"/>
          <w:szCs w:val="24"/>
        </w:rPr>
        <w:t>1.1.</w:t>
      </w:r>
      <w:r w:rsidRPr="00965E12">
        <w:rPr>
          <w:rFonts w:ascii="Arial" w:hAnsi="Arial" w:cs="Arial"/>
          <w:sz w:val="24"/>
          <w:szCs w:val="24"/>
        </w:rPr>
        <w:t>Настоящее положение об оплате труда военно-учётного работника Захаровского сельского поселения Клетского муниципального района Волгоградской области (далее – Положение), разработано в соответствии с постановлением Правительства Российской Федерации от 5 августа 2008 года № 583 «О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учреждений», а также в соответствии с приказом Министра обороны Российской Федерации от 10 ноября 2008 года.</w:t>
      </w:r>
    </w:p>
    <w:p w:rsidR="00965E12" w:rsidRPr="00965E12" w:rsidRDefault="003364BB" w:rsidP="00965E1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1.2.</w:t>
      </w:r>
      <w:r w:rsidR="00965E12" w:rsidRPr="00965E12">
        <w:rPr>
          <w:rFonts w:ascii="Arial" w:hAnsi="Arial" w:cs="Arial"/>
          <w:sz w:val="24"/>
          <w:szCs w:val="24"/>
        </w:rPr>
        <w:t>Настоящее Положение регулирует порядок оплаты труда военно-учётного работника Захаровского сельского поселения Клетского муниципального района Волгоградской области.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364BB">
        <w:rPr>
          <w:rFonts w:ascii="Arial" w:hAnsi="Arial" w:cs="Arial"/>
          <w:sz w:val="24"/>
          <w:szCs w:val="24"/>
        </w:rPr>
        <w:t>1.3.</w:t>
      </w:r>
      <w:r>
        <w:rPr>
          <w:rFonts w:ascii="Arial" w:hAnsi="Arial" w:cs="Arial"/>
          <w:sz w:val="24"/>
          <w:szCs w:val="24"/>
        </w:rPr>
        <w:t xml:space="preserve"> </w:t>
      </w:r>
      <w:r w:rsidRPr="00965E12">
        <w:rPr>
          <w:rFonts w:ascii="Arial" w:hAnsi="Arial" w:cs="Arial"/>
          <w:sz w:val="24"/>
          <w:szCs w:val="24"/>
        </w:rPr>
        <w:t>Положение определяет порядок формирования фонда оплаты труда военно-учётного работника за счёт средств федерального бюджета (субвенции, выделенной из Федерального фонда компенсаций в соответствии с постановлением Правительства Российской Федерации от 29 апреля 2006 года № 258 «О субвенциях на осуществление полномочий по первичному воинскому учёту на территориях, где отсутствуют военные комиссариаты»), установление размера оклада (должностного оклада), ставку заработной платы по профессиональным квалификационным группам, повышающих коэффициентов к окладу, а также выплат компенсационного и стимулирующего характера.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364BB">
        <w:rPr>
          <w:rFonts w:ascii="Arial" w:hAnsi="Arial" w:cs="Arial"/>
          <w:sz w:val="24"/>
          <w:szCs w:val="24"/>
        </w:rPr>
        <w:t>1.4.</w:t>
      </w:r>
      <w:r w:rsidRPr="00965E12">
        <w:rPr>
          <w:rFonts w:ascii="Arial" w:hAnsi="Arial" w:cs="Arial"/>
          <w:sz w:val="24"/>
          <w:szCs w:val="24"/>
        </w:rPr>
        <w:t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труда.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364BB">
        <w:rPr>
          <w:rFonts w:ascii="Arial" w:hAnsi="Arial" w:cs="Arial"/>
          <w:sz w:val="24"/>
          <w:szCs w:val="24"/>
        </w:rPr>
        <w:t>1.5.</w:t>
      </w:r>
      <w:r w:rsidRPr="00965E12">
        <w:rPr>
          <w:rFonts w:ascii="Arial" w:hAnsi="Arial" w:cs="Arial"/>
          <w:sz w:val="24"/>
          <w:szCs w:val="24"/>
        </w:rPr>
        <w:t>Введение новой системы оплаты труда не может рассматриваться как основание для отказа о предоставления льгот и гарантий, установленных трудовым законодательством.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</w:p>
    <w:p w:rsidR="00965E12" w:rsidRPr="00965E12" w:rsidRDefault="00965E12" w:rsidP="00965E1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Pr="00965E12">
        <w:rPr>
          <w:rFonts w:ascii="Arial" w:hAnsi="Arial" w:cs="Arial"/>
          <w:b/>
          <w:sz w:val="24"/>
          <w:szCs w:val="24"/>
        </w:rPr>
        <w:t>Порядок и условия оплаты труда</w:t>
      </w:r>
    </w:p>
    <w:p w:rsidR="00965E12" w:rsidRPr="00965E12" w:rsidRDefault="00965E12" w:rsidP="00965E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Основные условия оплаты труда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2.1.1.</w:t>
      </w:r>
      <w:r w:rsidRPr="00965E12">
        <w:rPr>
          <w:rFonts w:ascii="Arial" w:hAnsi="Arial" w:cs="Arial"/>
          <w:sz w:val="24"/>
          <w:szCs w:val="24"/>
        </w:rPr>
        <w:t>Система оплаты труда военно-учётного работника включает в себя минимальный размер оклада (должностного оклада), повышающий коэффициент к окладу, выплату компенсационного и стимулирующего характера.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2.1.2.</w:t>
      </w:r>
      <w:r w:rsidRPr="00965E12">
        <w:rPr>
          <w:rFonts w:ascii="Arial" w:hAnsi="Arial" w:cs="Arial"/>
          <w:sz w:val="24"/>
          <w:szCs w:val="24"/>
        </w:rPr>
        <w:t>Система оплаты труда военно-учётного работника устанавливается с учётом: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а)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служащих, утверждённых профессиональных квалификационных групп;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lastRenderedPageBreak/>
        <w:t>б) государственных гарантий по оплате труда;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в) перечня видов выплат компенсационного характера;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г) перечня видов повышающих коэффициентов и иных выплат стимулирующего характера;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965E12">
        <w:rPr>
          <w:rFonts w:ascii="Arial" w:hAnsi="Arial" w:cs="Arial"/>
          <w:sz w:val="24"/>
          <w:szCs w:val="24"/>
        </w:rPr>
        <w:t>д</w:t>
      </w:r>
      <w:proofErr w:type="spellEnd"/>
      <w:r w:rsidRPr="00965E12">
        <w:rPr>
          <w:rFonts w:ascii="Arial" w:hAnsi="Arial" w:cs="Arial"/>
          <w:sz w:val="24"/>
          <w:szCs w:val="24"/>
        </w:rPr>
        <w:t>) настоящего Положения.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2.1.3. Рекомендуемый минимальный размер оклада военно-учётного работника устанавливается на основе отнесения занимаемой им должности к профессиональным квалификационным группам (приказ Министра обороны Российской Федерации от 10 ноября 2008 года № 555, письмо начальника Главного организационно-мобилизационного управления Генерального штаба ВС РФ от 25 апреля 2009 года № 315/2/203)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2.1.4. Фонд оплаты труда военно-учётного работника формируется на календарный год. Годовой фонд оплаты труда определяется суммированием фонда должностного оклада и фонда выплат компенсационного и стимулирующего характера. Премиальные выплаты по итогам работы – в размере 3-х должностных окладов, единовременное денежное вознаграждение за добросовестное исполнение должностных обязанностей по итогам календарного года – в размере 2-х должностных окладов. В конце финансового года может выплачиваться единовременное денежное вознаграждение в размере третьего должностного оклада при наличии  экономии фонда оплаты труда.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2.1.5. Глава Захаровского сельского поселения в пределах, имеющихся у него средств на оплату труда работников самостоятельно определяет размеры премий и других мер материального стимулирования.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2.1.6.  Глава Захаровского сельского поселения на основе расчётов и в пределах средств, предусмотренных на оплату труда работников, устанавливает размеры повышающих коэффициентов к окладам заработной платы. Выплаты по повышающему коэффициенту к окладу носят стимулирующий характер. Повышающие коэффициенты к окладам устанавливаются на определённый период времени в течение соответствующего календарного года.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2.2. Стимулирующие выплаты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2.2.1. В целях поощрения военно-учётного работника устанавливаются стимулирующие выплаты.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2.2.2. В администрации Захаровского сельского поселения устанавливаются следующие виды выплат стимулирующего характера: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ab/>
        <w:t>выплаты за стаж непрерывной работы, выслугу лет;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ab/>
        <w:t>премиальные выплаты по итогам работы.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2.2.3. Стимулирующая надбавка за выслугу лет устанавливается в зависимости от общего количества проработанных в этой сфере лет. Рекомендуемые размеры надбавки (в процентах от оклада):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ab/>
        <w:t>при выслуге от 1-го года до 2-х лет – 5 процентов;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ab/>
        <w:t>при выслуге от 2-х до 3-х лет – 10 процентов;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ab/>
        <w:t>при выслуге от 3-х до 5-ти лет – 15 процентов;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ab/>
        <w:t>при выслуге от 5-ти до 10-ти лет – 20 процентов;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ab/>
        <w:t>при выслуге от 10-ти до 15-ти лет – 30 процентов;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ab/>
        <w:t>при выслуге свыше 15-ти лет – 40 процентов.</w:t>
      </w:r>
    </w:p>
    <w:p w:rsidR="00965E12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2.2.4. Конкретный размер выплаты надбавки стимулирующего характера по итогам работы может определяться как в процентах к окладу по соответствующей профессиональной квалификационной группе работника, так и в абсолютном размере. Выплаты стимулирующего характера по итогам работы предельными размерами не ограничены.</w:t>
      </w:r>
    </w:p>
    <w:p w:rsidR="00B3262D" w:rsidRPr="00965E12" w:rsidRDefault="00965E12" w:rsidP="00965E12">
      <w:pPr>
        <w:pStyle w:val="a3"/>
        <w:rPr>
          <w:rFonts w:ascii="Arial" w:hAnsi="Arial" w:cs="Arial"/>
          <w:sz w:val="24"/>
          <w:szCs w:val="24"/>
        </w:rPr>
      </w:pPr>
      <w:r w:rsidRPr="00965E12">
        <w:rPr>
          <w:rFonts w:ascii="Arial" w:hAnsi="Arial" w:cs="Arial"/>
          <w:sz w:val="24"/>
          <w:szCs w:val="24"/>
        </w:rPr>
        <w:t>2.2.5. Выплаты стимулирующего характера производятся по решению Главы Захаровского сельского поселения в пределах бюджетных ассигнований на оплату труда работников.</w:t>
      </w:r>
    </w:p>
    <w:sectPr w:rsidR="00B3262D" w:rsidRPr="00965E12" w:rsidSect="003364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3F2"/>
    <w:multiLevelType w:val="hybridMultilevel"/>
    <w:tmpl w:val="D2BE7400"/>
    <w:lvl w:ilvl="0" w:tplc="0B448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B07539"/>
    <w:multiLevelType w:val="multilevel"/>
    <w:tmpl w:val="F8C2CE5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65E12"/>
    <w:rsid w:val="002B0BE0"/>
    <w:rsid w:val="00313CE5"/>
    <w:rsid w:val="003364BB"/>
    <w:rsid w:val="00965E12"/>
    <w:rsid w:val="00B3262D"/>
    <w:rsid w:val="00C74E0E"/>
    <w:rsid w:val="00CA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5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965E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cp:lastPrinted>2018-12-19T06:32:00Z</cp:lastPrinted>
  <dcterms:created xsi:type="dcterms:W3CDTF">2018-12-13T10:40:00Z</dcterms:created>
  <dcterms:modified xsi:type="dcterms:W3CDTF">2018-12-19T06:33:00Z</dcterms:modified>
</cp:coreProperties>
</file>