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E" w:rsidRDefault="00A3109E" w:rsidP="00A310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АДМИНИСТРАЦИЯ  ЗАХАРОВСКОГО</w:t>
      </w:r>
      <w:r w:rsidRPr="00965E12">
        <w:rPr>
          <w:rFonts w:ascii="Arial" w:hAnsi="Arial" w:cs="Arial"/>
          <w:sz w:val="24"/>
          <w:szCs w:val="24"/>
        </w:rPr>
        <w:br/>
        <w:t>СЕЛЬСКОГО ПОСЕЛЕНИЯ</w:t>
      </w:r>
    </w:p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965E12" w:rsidRPr="00965E12" w:rsidRDefault="00965E12" w:rsidP="00965E12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ВОЛГОГРАДСКОЙ  ОБЛАСТИ</w:t>
      </w:r>
    </w:p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ПОСТАНОВЛЕНИЕ</w:t>
      </w:r>
    </w:p>
    <w:p w:rsidR="00965E12" w:rsidRPr="00965E12" w:rsidRDefault="00965E12" w:rsidP="00965E12">
      <w:pPr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от </w:t>
      </w:r>
      <w:r w:rsidR="00A3109E">
        <w:rPr>
          <w:rFonts w:ascii="Arial" w:hAnsi="Arial" w:cs="Arial"/>
          <w:sz w:val="24"/>
          <w:szCs w:val="24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 xml:space="preserve">№ </w:t>
      </w:r>
    </w:p>
    <w:p w:rsidR="00965E12" w:rsidRPr="00965E12" w:rsidRDefault="00965E12" w:rsidP="00965E12">
      <w:pPr>
        <w:ind w:right="4675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Об утверждении Положения об оплате труда военно-учётного работника Захаровского сельского поселения</w:t>
      </w:r>
    </w:p>
    <w:p w:rsidR="00965E12" w:rsidRPr="00965E12" w:rsidRDefault="00965E12" w:rsidP="00965E12">
      <w:pPr>
        <w:ind w:right="-5" w:firstLine="900"/>
        <w:jc w:val="both"/>
        <w:rPr>
          <w:rFonts w:ascii="Arial" w:hAnsi="Arial" w:cs="Arial"/>
          <w:sz w:val="24"/>
          <w:szCs w:val="24"/>
        </w:rPr>
      </w:pPr>
    </w:p>
    <w:p w:rsidR="00965E12" w:rsidRPr="00965E12" w:rsidRDefault="00965E12" w:rsidP="00965E12">
      <w:pPr>
        <w:pStyle w:val="ConsPlusTitle"/>
        <w:ind w:firstLine="720"/>
        <w:rPr>
          <w:b w:val="0"/>
          <w:color w:val="000000" w:themeColor="text1"/>
          <w:sz w:val="24"/>
          <w:szCs w:val="24"/>
          <w:lang w:eastAsia="en-US"/>
        </w:rPr>
      </w:pPr>
      <w:r w:rsidRPr="00965E12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руководствуясь приказом Министра обороны Российской Федерации от 10 ноября 2008 года, </w:t>
      </w:r>
      <w:r w:rsidRPr="00965E12">
        <w:rPr>
          <w:b w:val="0"/>
          <w:color w:val="000000" w:themeColor="text1"/>
          <w:sz w:val="24"/>
          <w:szCs w:val="24"/>
        </w:rPr>
        <w:t xml:space="preserve">на основании представления прокуратуры Клетского района Волгоградской области от 10.12.2018 г. №7-25-2018, </w:t>
      </w:r>
      <w:r w:rsidRPr="00965E12">
        <w:rPr>
          <w:b w:val="0"/>
          <w:color w:val="000000" w:themeColor="text1"/>
          <w:sz w:val="24"/>
          <w:szCs w:val="24"/>
          <w:lang w:eastAsia="en-US"/>
        </w:rPr>
        <w:t xml:space="preserve">администрация </w:t>
      </w:r>
      <w:r w:rsidRPr="00965E12">
        <w:rPr>
          <w:b w:val="0"/>
          <w:color w:val="000000" w:themeColor="text1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965E12">
        <w:rPr>
          <w:b w:val="0"/>
          <w:color w:val="000000" w:themeColor="text1"/>
          <w:sz w:val="24"/>
          <w:szCs w:val="24"/>
          <w:lang w:eastAsia="en-US"/>
        </w:rPr>
        <w:t>:</w:t>
      </w:r>
    </w:p>
    <w:p w:rsidR="00965E12" w:rsidRPr="00965E12" w:rsidRDefault="00965E12" w:rsidP="00965E12">
      <w:pPr>
        <w:ind w:right="-5"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965E12">
        <w:rPr>
          <w:rFonts w:ascii="Arial" w:hAnsi="Arial" w:cs="Arial"/>
          <w:sz w:val="24"/>
          <w:szCs w:val="24"/>
        </w:rPr>
        <w:t>п</w:t>
      </w:r>
      <w:proofErr w:type="spellEnd"/>
      <w:r w:rsidRPr="00965E12">
        <w:rPr>
          <w:rFonts w:ascii="Arial" w:hAnsi="Arial" w:cs="Arial"/>
          <w:sz w:val="24"/>
          <w:szCs w:val="24"/>
        </w:rPr>
        <w:t xml:space="preserve"> о с т а н о в л я </w:t>
      </w:r>
      <w:proofErr w:type="spellStart"/>
      <w:r w:rsidRPr="00965E12">
        <w:rPr>
          <w:rFonts w:ascii="Arial" w:hAnsi="Arial" w:cs="Arial"/>
          <w:sz w:val="24"/>
          <w:szCs w:val="24"/>
        </w:rPr>
        <w:t>ет</w:t>
      </w:r>
      <w:proofErr w:type="spellEnd"/>
      <w:r w:rsidRPr="00965E12">
        <w:rPr>
          <w:rFonts w:ascii="Arial" w:hAnsi="Arial" w:cs="Arial"/>
          <w:sz w:val="24"/>
          <w:szCs w:val="24"/>
        </w:rPr>
        <w:t xml:space="preserve"> :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Утвердить и ввести в действие с 1 января 2019 г. прилагаемое Положение об оплате труда военно-учётного работника Захаровского сельского поселения (далее – Положение).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осуществлять в пределах объёмов лимитов бюджетных обязательств Захаровского сельского поселения Клетского  муниципального района.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Контроль выполнения настоящего постановления оставляю за собой.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65E12" w:rsidRPr="00965E12" w:rsidRDefault="00965E12" w:rsidP="00965E1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74E0E" w:rsidRDefault="00C74E0E" w:rsidP="00C7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74E0E" w:rsidRDefault="00C74E0E" w:rsidP="00C7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Arial" w:hAnsi="Arial" w:cs="Arial"/>
          <w:sz w:val="24"/>
          <w:szCs w:val="24"/>
        </w:rPr>
        <w:tab/>
        <w:t>Е.А. Кийков</w:t>
      </w:r>
    </w:p>
    <w:p w:rsidR="00313CE5" w:rsidRDefault="00313CE5" w:rsidP="00C74E0E">
      <w:pPr>
        <w:rPr>
          <w:rFonts w:ascii="Arial" w:hAnsi="Arial" w:cs="Arial"/>
          <w:sz w:val="24"/>
          <w:szCs w:val="24"/>
        </w:rPr>
      </w:pPr>
    </w:p>
    <w:p w:rsidR="00313CE5" w:rsidRDefault="00313CE5" w:rsidP="00C74E0E">
      <w:pPr>
        <w:rPr>
          <w:rFonts w:ascii="Arial" w:hAnsi="Arial" w:cs="Arial"/>
          <w:sz w:val="24"/>
          <w:szCs w:val="24"/>
        </w:rPr>
      </w:pPr>
    </w:p>
    <w:p w:rsidR="00C74E0E" w:rsidRDefault="00C74E0E" w:rsidP="00C74E0E">
      <w:pPr>
        <w:pStyle w:val="ConsPlusTitle"/>
        <w:ind w:firstLine="72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</w:p>
    <w:p w:rsidR="00965E12" w:rsidRPr="00965E12" w:rsidRDefault="00965E12" w:rsidP="00965E12">
      <w:pPr>
        <w:ind w:right="-5"/>
        <w:jc w:val="both"/>
        <w:rPr>
          <w:rFonts w:ascii="Arial" w:hAnsi="Arial" w:cs="Arial"/>
          <w:sz w:val="24"/>
          <w:szCs w:val="24"/>
        </w:rPr>
      </w:pPr>
    </w:p>
    <w:tbl>
      <w:tblPr>
        <w:tblW w:w="9700" w:type="dxa"/>
        <w:tblLook w:val="01E0"/>
      </w:tblPr>
      <w:tblGrid>
        <w:gridCol w:w="4192"/>
        <w:gridCol w:w="236"/>
        <w:gridCol w:w="5036"/>
        <w:gridCol w:w="236"/>
      </w:tblGrid>
      <w:tr w:rsidR="00965E12" w:rsidRPr="00965E12" w:rsidTr="00965E12">
        <w:tc>
          <w:tcPr>
            <w:tcW w:w="4192" w:type="dxa"/>
            <w:hideMark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 w:val="restart"/>
          </w:tcPr>
          <w:p w:rsidR="00965E12" w:rsidRPr="00965E12" w:rsidRDefault="00965E12" w:rsidP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5E12" w:rsidTr="00965E12">
        <w:tc>
          <w:tcPr>
            <w:tcW w:w="4192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E12" w:rsidRDefault="00965E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65E12" w:rsidRPr="00965E12" w:rsidRDefault="00965E12" w:rsidP="00C74E0E">
      <w:pPr>
        <w:ind w:right="-5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УТВЕРЖДЕНО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Захаровского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поселения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 от </w:t>
      </w:r>
      <w:r w:rsidR="00A3109E">
        <w:rPr>
          <w:rFonts w:ascii="Arial" w:hAnsi="Arial" w:cs="Arial"/>
          <w:sz w:val="24"/>
          <w:szCs w:val="24"/>
        </w:rPr>
        <w:t xml:space="preserve">      </w:t>
      </w:r>
      <w:r w:rsidRPr="00965E12">
        <w:rPr>
          <w:rFonts w:ascii="Arial" w:hAnsi="Arial" w:cs="Arial"/>
          <w:sz w:val="24"/>
          <w:szCs w:val="24"/>
        </w:rPr>
        <w:t xml:space="preserve">№ </w:t>
      </w:r>
    </w:p>
    <w:p w:rsidR="00965E12" w:rsidRDefault="00965E12" w:rsidP="00965E12">
      <w:pPr>
        <w:ind w:left="4140"/>
        <w:jc w:val="center"/>
        <w:rPr>
          <w:sz w:val="28"/>
          <w:szCs w:val="28"/>
        </w:rPr>
      </w:pP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ПОЛОЖЕНИЕ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об оплате труда военно-учётного работника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965E12">
        <w:rPr>
          <w:rFonts w:ascii="Arial" w:hAnsi="Arial" w:cs="Arial"/>
          <w:b/>
          <w:sz w:val="24"/>
          <w:szCs w:val="24"/>
        </w:rPr>
        <w:t>Общие положения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364BB">
        <w:rPr>
          <w:rFonts w:ascii="Arial" w:hAnsi="Arial" w:cs="Arial"/>
          <w:sz w:val="24"/>
          <w:szCs w:val="24"/>
        </w:rPr>
        <w:t>1.1.</w:t>
      </w:r>
      <w:r w:rsidRPr="00965E12">
        <w:rPr>
          <w:rFonts w:ascii="Arial" w:hAnsi="Arial" w:cs="Arial"/>
          <w:sz w:val="24"/>
          <w:szCs w:val="24"/>
        </w:rPr>
        <w:t>Настоящее положение об оплате труда военно-учётного работника Захаровского сельского поселения Клетского муниципального района Волгоградской области (далее – Положение), разработано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а также в соответствии с приказом Министра обороны Российской Федерации от 10 ноября 2008 года.</w:t>
      </w:r>
    </w:p>
    <w:p w:rsidR="00965E12" w:rsidRPr="00965E12" w:rsidRDefault="003364BB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</w:t>
      </w:r>
      <w:r w:rsidR="00965E12" w:rsidRPr="00965E12">
        <w:rPr>
          <w:rFonts w:ascii="Arial" w:hAnsi="Arial" w:cs="Arial"/>
          <w:sz w:val="24"/>
          <w:szCs w:val="24"/>
        </w:rPr>
        <w:t>Настоящее Положение регулирует порядок оплаты труда военно-учётного работника Захаровского сельского поселения Клетского муниципального района Волгоградской области.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64BB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Положение определяет порядок формирования фонда оплаты труда военно-учётного работника за счёт средств федерального бюджета (субвенции, выделенной из Федерального фонда компенсаций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комиссариаты»), установление размера оклада (должностного оклада), ставку заработной платы по профессиональным квалификационным группам, повышающих коэффициентов к окладу, а также выплат компенсационного и стимулирующего характера.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64BB">
        <w:rPr>
          <w:rFonts w:ascii="Arial" w:hAnsi="Arial" w:cs="Arial"/>
          <w:sz w:val="24"/>
          <w:szCs w:val="24"/>
        </w:rPr>
        <w:t>1.4.</w:t>
      </w:r>
      <w:r w:rsidRPr="00965E12">
        <w:rPr>
          <w:rFonts w:ascii="Arial" w:hAnsi="Arial" w:cs="Arial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64BB">
        <w:rPr>
          <w:rFonts w:ascii="Arial" w:hAnsi="Arial" w:cs="Arial"/>
          <w:sz w:val="24"/>
          <w:szCs w:val="24"/>
        </w:rPr>
        <w:t>1.5.</w:t>
      </w:r>
      <w:r w:rsidRPr="00965E12">
        <w:rPr>
          <w:rFonts w:ascii="Arial" w:hAnsi="Arial" w:cs="Arial"/>
          <w:sz w:val="24"/>
          <w:szCs w:val="24"/>
        </w:rPr>
        <w:t>Введение новой системы оплаты труда не может рассматриваться как основание для отказа о предоставления льгот и гарантий, установленных трудовым законодательством.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965E12">
        <w:rPr>
          <w:rFonts w:ascii="Arial" w:hAnsi="Arial" w:cs="Arial"/>
          <w:b/>
          <w:sz w:val="24"/>
          <w:szCs w:val="24"/>
        </w:rPr>
        <w:t>Порядок и условия оплаты труда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Основные условия оплаты труда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</w:t>
      </w:r>
      <w:r w:rsidRPr="00965E12">
        <w:rPr>
          <w:rFonts w:ascii="Arial" w:hAnsi="Arial" w:cs="Arial"/>
          <w:sz w:val="24"/>
          <w:szCs w:val="24"/>
        </w:rPr>
        <w:t>Система оплаты труда военно-учётного работника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Pr="00965E12">
        <w:rPr>
          <w:rFonts w:ascii="Arial" w:hAnsi="Arial" w:cs="Arial"/>
          <w:sz w:val="24"/>
          <w:szCs w:val="24"/>
        </w:rPr>
        <w:t>Система оплаты труда военно-учётного работника устанавливается с учётом: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а) Единого тарифно-квалификационного справочника работ и профессий рабочих, Единого квалификационного справочника должностей руководителей, </w:t>
      </w:r>
      <w:r w:rsidRPr="00965E12">
        <w:rPr>
          <w:rFonts w:ascii="Arial" w:hAnsi="Arial" w:cs="Arial"/>
          <w:sz w:val="24"/>
          <w:szCs w:val="24"/>
        </w:rPr>
        <w:lastRenderedPageBreak/>
        <w:t>специалистов и служащих, утверждённых профессиональных квалификационных групп;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б) государственных гарантий по оплате труда;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в) перечня видов выплат компенсационного характера;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г) перечня видов повышающих коэффициентов и иных выплат стимулирующего характера;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965E12">
        <w:rPr>
          <w:rFonts w:ascii="Arial" w:hAnsi="Arial" w:cs="Arial"/>
          <w:sz w:val="24"/>
          <w:szCs w:val="24"/>
        </w:rPr>
        <w:t>д</w:t>
      </w:r>
      <w:proofErr w:type="spellEnd"/>
      <w:r w:rsidRPr="00965E12">
        <w:rPr>
          <w:rFonts w:ascii="Arial" w:hAnsi="Arial" w:cs="Arial"/>
          <w:sz w:val="24"/>
          <w:szCs w:val="24"/>
        </w:rPr>
        <w:t>) настоящего Положения.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ВС РФ от 25 апреля 2009 года № 315/2/203)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2.1.4. Фонд оплаты труда военно-учётного работника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2.1.5. Глава Захаровского сельского поселения в пределах,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2.1.6.  Глава Захаровского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 Стимулирующие выплаты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2.2.1. В целях поощрения военно-учётного работника устанавливаются стимулирующие выплаты.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2.2.2. В администрации Захаровского сельского поселения устанавливаются следующие виды выплат стимулирующего характера: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выплаты за стаж непрерывной работы, выслугу лет;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премиальные выплаты по итогам работы.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1-го года до 2-х лет – 5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2-х до 3-х лет – 10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3-х до 5-ти лет – 15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5-ти до 10-ти лет – 20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10-ти до 15-ти лет – 30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свыше 15-ти лет – 40 процентов.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B3262D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2.2.5. Выплаты стимулирующего характера производятся по решению Главы Захаровского сельского поселения в пределах бюджетных ассигнований на оплату труда работников.</w:t>
      </w:r>
    </w:p>
    <w:sectPr w:rsidR="00B3262D" w:rsidRPr="00965E12" w:rsidSect="00336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07539"/>
    <w:multiLevelType w:val="multilevel"/>
    <w:tmpl w:val="F8C2CE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65E12"/>
    <w:rsid w:val="002B0BE0"/>
    <w:rsid w:val="00313CE5"/>
    <w:rsid w:val="003364BB"/>
    <w:rsid w:val="00965E12"/>
    <w:rsid w:val="00A3109E"/>
    <w:rsid w:val="00AF1F44"/>
    <w:rsid w:val="00B3262D"/>
    <w:rsid w:val="00C74E0E"/>
    <w:rsid w:val="00C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65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2018-12-19T06:32:00Z</cp:lastPrinted>
  <dcterms:created xsi:type="dcterms:W3CDTF">2018-12-13T10:40:00Z</dcterms:created>
  <dcterms:modified xsi:type="dcterms:W3CDTF">2018-12-25T08:43:00Z</dcterms:modified>
</cp:coreProperties>
</file>