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1E" w:rsidRPr="001632CC" w:rsidRDefault="00CA231E" w:rsidP="00CA231E">
      <w:pPr>
        <w:ind w:left="-851"/>
        <w:jc w:val="center"/>
        <w:rPr>
          <w:bCs/>
        </w:rPr>
      </w:pPr>
      <w:r w:rsidRPr="001632CC">
        <w:rPr>
          <w:bCs/>
        </w:rPr>
        <w:t>РОССИЙСКАЯ ФЕДЕРАЦИЯ</w:t>
      </w:r>
    </w:p>
    <w:p w:rsidR="00CA231E" w:rsidRPr="001632CC" w:rsidRDefault="00CA231E" w:rsidP="00CA231E">
      <w:pPr>
        <w:ind w:left="-851"/>
        <w:jc w:val="center"/>
      </w:pPr>
      <w:r w:rsidRPr="001632CC">
        <w:t>СОВЕТ ДЕПУТАТОВ  ЗАХАРОВСКОГО С/</w:t>
      </w:r>
      <w:proofErr w:type="gramStart"/>
      <w:r w:rsidRPr="001632CC">
        <w:t>П</w:t>
      </w:r>
      <w:proofErr w:type="gramEnd"/>
      <w:r w:rsidRPr="001632CC">
        <w:t xml:space="preserve"> </w:t>
      </w:r>
    </w:p>
    <w:p w:rsidR="00CA231E" w:rsidRPr="001632CC" w:rsidRDefault="00CA231E" w:rsidP="00CA231E">
      <w:pPr>
        <w:ind w:left="-851"/>
        <w:jc w:val="center"/>
      </w:pPr>
      <w:r w:rsidRPr="001632CC">
        <w:t xml:space="preserve">КЛЕТСКОГО МУНИЦИПАЛЬНОГО РАЙОНА  </w:t>
      </w:r>
    </w:p>
    <w:p w:rsidR="00CA231E" w:rsidRPr="001632CC" w:rsidRDefault="00CA231E" w:rsidP="00CA231E">
      <w:pPr>
        <w:ind w:left="-851"/>
        <w:jc w:val="center"/>
      </w:pPr>
      <w:r w:rsidRPr="001632CC">
        <w:t>ВОЛГОГРАДСКОЙ  ОБЛАСТИ</w:t>
      </w:r>
    </w:p>
    <w:p w:rsidR="00CA231E" w:rsidRPr="001632CC" w:rsidRDefault="00CA231E" w:rsidP="00CA231E">
      <w:pPr>
        <w:ind w:left="-851"/>
        <w:jc w:val="center"/>
      </w:pPr>
      <w:r w:rsidRPr="001632CC">
        <w:rPr>
          <w:bCs/>
          <w:lang w:val="en-US"/>
        </w:rPr>
        <w:t>III</w:t>
      </w:r>
      <w:r w:rsidRPr="001632CC">
        <w:rPr>
          <w:bCs/>
        </w:rPr>
        <w:t xml:space="preserve"> </w:t>
      </w:r>
      <w:r w:rsidRPr="001632CC">
        <w:rPr>
          <w:bCs/>
          <w:lang w:val="en-US"/>
        </w:rPr>
        <w:t>C</w:t>
      </w:r>
      <w:r w:rsidRPr="001632CC">
        <w:rPr>
          <w:bCs/>
        </w:rPr>
        <w:t>ОЗЫВА</w:t>
      </w:r>
    </w:p>
    <w:p w:rsidR="00CA231E" w:rsidRPr="001632CC" w:rsidRDefault="00CA231E" w:rsidP="00CA231E">
      <w:pPr>
        <w:ind w:left="-851"/>
        <w:jc w:val="center"/>
        <w:rPr>
          <w:bCs/>
          <w:sz w:val="20"/>
        </w:rPr>
      </w:pPr>
      <w:r w:rsidRPr="001632CC">
        <w:rPr>
          <w:bCs/>
          <w:sz w:val="20"/>
        </w:rPr>
        <w:t>403550,  х. Захаров  ул. Набережная, д. 11. тел/факс 8-84466 4-41-37 ОКПО 04126608</w:t>
      </w:r>
    </w:p>
    <w:p w:rsidR="00CA231E" w:rsidRPr="001632CC" w:rsidRDefault="00CA231E" w:rsidP="00CA231E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bCs/>
          <w:sz w:val="20"/>
        </w:rPr>
      </w:pPr>
      <w:r w:rsidRPr="001632CC">
        <w:rPr>
          <w:bCs/>
          <w:sz w:val="20"/>
        </w:rPr>
        <w:t xml:space="preserve">р/счет 40204810600000000335 в ГРКЦ ГУ Банка России по Волгоградской области  </w:t>
      </w:r>
      <w:proofErr w:type="gramStart"/>
      <w:r w:rsidRPr="001632CC">
        <w:rPr>
          <w:bCs/>
          <w:sz w:val="20"/>
        </w:rPr>
        <w:t>г</w:t>
      </w:r>
      <w:proofErr w:type="gramEnd"/>
      <w:r w:rsidRPr="001632CC">
        <w:rPr>
          <w:bCs/>
          <w:sz w:val="20"/>
        </w:rPr>
        <w:t>. Волгограда ИНН/ КПП 3412301267/341201001</w:t>
      </w:r>
    </w:p>
    <w:p w:rsidR="00CA231E" w:rsidRPr="001632CC" w:rsidRDefault="00CA231E" w:rsidP="00CA231E">
      <w:pPr>
        <w:tabs>
          <w:tab w:val="left" w:pos="-2250"/>
        </w:tabs>
        <w:spacing w:line="360" w:lineRule="auto"/>
        <w:jc w:val="center"/>
      </w:pPr>
      <w:r w:rsidRPr="001632CC">
        <w:t>РЕШЕНИЕ</w:t>
      </w:r>
    </w:p>
    <w:p w:rsidR="00CA231E" w:rsidRPr="001632CC" w:rsidRDefault="00CA231E" w:rsidP="00CA231E">
      <w:pPr>
        <w:tabs>
          <w:tab w:val="left" w:pos="-2250"/>
        </w:tabs>
        <w:spacing w:line="360" w:lineRule="auto"/>
        <w:jc w:val="center"/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5328"/>
      </w:tblGrid>
      <w:tr w:rsidR="00CA231E" w:rsidRPr="001632CC" w:rsidTr="00CA231E">
        <w:tc>
          <w:tcPr>
            <w:tcW w:w="4212" w:type="dxa"/>
            <w:hideMark/>
          </w:tcPr>
          <w:p w:rsidR="00CA231E" w:rsidRPr="001632CC" w:rsidRDefault="00CA231E" w:rsidP="00CA231E">
            <w:pPr>
              <w:tabs>
                <w:tab w:val="left" w:pos="-2250"/>
              </w:tabs>
              <w:spacing w:line="360" w:lineRule="auto"/>
              <w:jc w:val="both"/>
              <w:rPr>
                <w:szCs w:val="28"/>
                <w:u w:val="single"/>
              </w:rPr>
            </w:pPr>
            <w:r w:rsidRPr="001632CC">
              <w:rPr>
                <w:szCs w:val="28"/>
                <w:u w:val="single"/>
              </w:rPr>
              <w:t>«26» августа 2014     года</w:t>
            </w:r>
          </w:p>
        </w:tc>
        <w:tc>
          <w:tcPr>
            <w:tcW w:w="5328" w:type="dxa"/>
            <w:hideMark/>
          </w:tcPr>
          <w:p w:rsidR="00CA231E" w:rsidRPr="001632CC" w:rsidRDefault="00CA231E" w:rsidP="000B57EE">
            <w:pPr>
              <w:tabs>
                <w:tab w:val="left" w:pos="-2250"/>
              </w:tabs>
              <w:spacing w:line="360" w:lineRule="auto"/>
              <w:rPr>
                <w:szCs w:val="28"/>
              </w:rPr>
            </w:pPr>
            <w:r w:rsidRPr="001632CC">
              <w:rPr>
                <w:szCs w:val="28"/>
              </w:rPr>
              <w:t>№ 1</w:t>
            </w:r>
            <w:r w:rsidR="000B57EE" w:rsidRPr="001632CC">
              <w:rPr>
                <w:szCs w:val="28"/>
              </w:rPr>
              <w:t>4</w:t>
            </w:r>
            <w:r w:rsidRPr="001632CC">
              <w:rPr>
                <w:szCs w:val="28"/>
              </w:rPr>
              <w:t>/3</w:t>
            </w:r>
            <w:r w:rsidR="000B57EE" w:rsidRPr="001632CC">
              <w:rPr>
                <w:szCs w:val="28"/>
              </w:rPr>
              <w:t>8</w:t>
            </w:r>
          </w:p>
        </w:tc>
      </w:tr>
    </w:tbl>
    <w:p w:rsidR="00CA231E" w:rsidRDefault="00CA231E" w:rsidP="00CA231E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:rsidR="00CA231E" w:rsidRPr="001632CC" w:rsidRDefault="00CA231E" w:rsidP="00CA231E">
      <w:pPr>
        <w:tabs>
          <w:tab w:val="left" w:pos="-2250"/>
        </w:tabs>
        <w:jc w:val="center"/>
        <w:rPr>
          <w:szCs w:val="28"/>
        </w:rPr>
      </w:pPr>
      <w:r w:rsidRPr="001632CC">
        <w:rPr>
          <w:szCs w:val="28"/>
        </w:rPr>
        <w:t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Захаровского сельского поселения</w:t>
      </w:r>
    </w:p>
    <w:p w:rsidR="00CA231E" w:rsidRPr="001632CC" w:rsidRDefault="00CA231E" w:rsidP="00CA231E">
      <w:pPr>
        <w:jc w:val="both"/>
      </w:pPr>
    </w:p>
    <w:p w:rsidR="00CA231E" w:rsidRDefault="00CA231E" w:rsidP="00CA231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632CC">
        <w:rPr>
          <w:szCs w:val="28"/>
        </w:rPr>
        <w:t>В целях стимулирования граждан и</w:t>
      </w:r>
      <w:r>
        <w:rPr>
          <w:szCs w:val="28"/>
        </w:rPr>
        <w:t xml:space="preserve"> их объединений на участие в охране общественного порядка, создания и деятельности народных дружин на территории Захаровского сельского поселения, руководствуясь </w:t>
      </w:r>
      <w:r>
        <w:rPr>
          <w:rStyle w:val="a6"/>
          <w:b w:val="0"/>
          <w:szCs w:val="28"/>
        </w:rPr>
        <w:t>Федеральным законом</w:t>
      </w:r>
      <w:r>
        <w:rPr>
          <w:szCs w:val="28"/>
        </w:rPr>
        <w:t xml:space="preserve"> от 06.10.2003 г. № 131-ФЗ "Об общих принципах организации местного самоуправления в Российской Федерации", </w:t>
      </w:r>
      <w:r>
        <w:rPr>
          <w:rStyle w:val="a6"/>
          <w:b w:val="0"/>
          <w:szCs w:val="28"/>
        </w:rPr>
        <w:t>Федеральным законом</w:t>
      </w:r>
      <w:r>
        <w:rPr>
          <w:szCs w:val="28"/>
        </w:rPr>
        <w:t xml:space="preserve"> от 02.04.2014 г. № 44-ФЗ</w:t>
      </w:r>
      <w:r>
        <w:rPr>
          <w:sz w:val="19"/>
          <w:szCs w:val="19"/>
        </w:rPr>
        <w:t xml:space="preserve"> </w:t>
      </w:r>
      <w:r>
        <w:rPr>
          <w:szCs w:val="28"/>
        </w:rPr>
        <w:t xml:space="preserve">"Об участии граждан в охране общественного порядка", </w:t>
      </w:r>
      <w:r>
        <w:rPr>
          <w:rStyle w:val="a6"/>
          <w:b w:val="0"/>
          <w:szCs w:val="28"/>
        </w:rPr>
        <w:t xml:space="preserve">Законом Волгоградской области </w:t>
      </w:r>
      <w:r>
        <w:rPr>
          <w:szCs w:val="28"/>
        </w:rPr>
        <w:t>от 27.06.2014 г. № 112-ОД "Об</w:t>
      </w:r>
      <w:proofErr w:type="gramEnd"/>
      <w:r>
        <w:rPr>
          <w:szCs w:val="28"/>
        </w:rPr>
        <w:t xml:space="preserve"> отдельных </w:t>
      </w:r>
      <w:proofErr w:type="gramStart"/>
      <w:r>
        <w:rPr>
          <w:szCs w:val="28"/>
        </w:rPr>
        <w:t>вопросах</w:t>
      </w:r>
      <w:proofErr w:type="gramEnd"/>
      <w:r>
        <w:rPr>
          <w:szCs w:val="28"/>
        </w:rPr>
        <w:t xml:space="preserve"> участия граждан в охране общественного порядка на территории Волгоградской области", </w:t>
      </w:r>
      <w:r>
        <w:rPr>
          <w:rStyle w:val="a6"/>
          <w:b w:val="0"/>
          <w:szCs w:val="28"/>
        </w:rPr>
        <w:t>Уставом</w:t>
      </w:r>
      <w:r>
        <w:rPr>
          <w:b/>
          <w:szCs w:val="28"/>
        </w:rPr>
        <w:t xml:space="preserve"> </w:t>
      </w:r>
      <w:r>
        <w:rPr>
          <w:szCs w:val="28"/>
          <w:u w:val="single"/>
        </w:rPr>
        <w:t>Захаровского сельского поселения,</w:t>
      </w:r>
      <w:r w:rsidRPr="00CA231E">
        <w:t xml:space="preserve"> </w:t>
      </w:r>
      <w:r>
        <w:t xml:space="preserve">Совет депутатов Захаровского сельского поселения Клетского муниципального района Волгоградской области </w:t>
      </w:r>
    </w:p>
    <w:p w:rsidR="00CA231E" w:rsidRDefault="00CA231E" w:rsidP="00CA231E">
      <w:pPr>
        <w:jc w:val="center"/>
        <w:rPr>
          <w:b/>
          <w:szCs w:val="28"/>
        </w:rPr>
      </w:pPr>
    </w:p>
    <w:p w:rsidR="00CA231E" w:rsidRDefault="00CA231E" w:rsidP="00CA231E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CA231E" w:rsidRDefault="00CA231E" w:rsidP="00CA231E">
      <w:pPr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1.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Захаровского сельского поселения согласно </w:t>
      </w:r>
      <w:r>
        <w:rPr>
          <w:rStyle w:val="a6"/>
          <w:b w:val="0"/>
          <w:szCs w:val="28"/>
        </w:rPr>
        <w:t>Приложению</w:t>
      </w:r>
      <w:r>
        <w:rPr>
          <w:b/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CA231E" w:rsidRDefault="00CA231E" w:rsidP="00CA231E">
      <w:pPr>
        <w:ind w:firstLine="720"/>
        <w:jc w:val="both"/>
        <w:rPr>
          <w:szCs w:val="28"/>
        </w:rPr>
      </w:pPr>
      <w:bookmarkStart w:id="1" w:name="sub_2"/>
      <w:bookmarkEnd w:id="0"/>
      <w:r>
        <w:rPr>
          <w:szCs w:val="28"/>
        </w:rPr>
        <w:t>2. Настоящее Решение вступает в силу в порядке, установленном уставом</w:t>
      </w:r>
      <w:r w:rsidRPr="00CA231E">
        <w:rPr>
          <w:szCs w:val="28"/>
        </w:rPr>
        <w:t xml:space="preserve"> </w:t>
      </w:r>
      <w:r>
        <w:rPr>
          <w:szCs w:val="28"/>
        </w:rPr>
        <w:t xml:space="preserve">Захаровского сельского поселения, подлежит </w:t>
      </w:r>
      <w:r>
        <w:rPr>
          <w:rStyle w:val="a6"/>
          <w:b w:val="0"/>
          <w:szCs w:val="28"/>
        </w:rPr>
        <w:t>официальному опубликованию</w:t>
      </w:r>
      <w:r>
        <w:rPr>
          <w:b/>
          <w:szCs w:val="28"/>
        </w:rPr>
        <w:t xml:space="preserve"> </w:t>
      </w:r>
      <w:r>
        <w:rPr>
          <w:szCs w:val="28"/>
        </w:rPr>
        <w:t>в информационном листке</w:t>
      </w:r>
      <w:r w:rsidRPr="00CA231E">
        <w:rPr>
          <w:bCs/>
          <w:szCs w:val="28"/>
        </w:rPr>
        <w:t xml:space="preserve"> ЗАХАРОВСКИЙ</w:t>
      </w:r>
      <w:r>
        <w:rPr>
          <w:bCs/>
          <w:szCs w:val="28"/>
        </w:rPr>
        <w:t xml:space="preserve"> ВЕСТНИК</w:t>
      </w:r>
      <w:r>
        <w:rPr>
          <w:b/>
          <w:bCs/>
          <w:sz w:val="40"/>
          <w:szCs w:val="52"/>
        </w:rPr>
        <w:t xml:space="preserve"> </w:t>
      </w:r>
      <w:r>
        <w:rPr>
          <w:szCs w:val="28"/>
        </w:rPr>
        <w:t xml:space="preserve">и размещению на официальном сайте </w:t>
      </w:r>
      <w:proofErr w:type="spellStart"/>
      <w:r>
        <w:rPr>
          <w:szCs w:val="28"/>
          <w:lang w:val="en-US"/>
        </w:rPr>
        <w:t>adm</w:t>
      </w:r>
      <w:proofErr w:type="spellEnd"/>
      <w:r w:rsidRPr="00CA231E">
        <w:rPr>
          <w:szCs w:val="28"/>
        </w:rPr>
        <w:t>-</w:t>
      </w:r>
      <w:proofErr w:type="spellStart"/>
      <w:r>
        <w:rPr>
          <w:szCs w:val="28"/>
          <w:lang w:val="en-US"/>
        </w:rPr>
        <w:t>zaharov</w:t>
      </w:r>
      <w:proofErr w:type="spellEnd"/>
      <w:r>
        <w:rPr>
          <w:szCs w:val="28"/>
        </w:rPr>
        <w:t>.</w:t>
      </w:r>
    </w:p>
    <w:bookmarkEnd w:id="1"/>
    <w:p w:rsidR="00CA231E" w:rsidRDefault="00CA231E" w:rsidP="00CA231E">
      <w:pPr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CA231E" w:rsidTr="00CA231E">
        <w:tc>
          <w:tcPr>
            <w:tcW w:w="6666" w:type="dxa"/>
            <w:vAlign w:val="bottom"/>
            <w:hideMark/>
          </w:tcPr>
          <w:p w:rsidR="00CA231E" w:rsidRDefault="00CA2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Align w:val="bottom"/>
          </w:tcPr>
          <w:p w:rsidR="00CA231E" w:rsidRDefault="00CA23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1E" w:rsidRDefault="00CA231E" w:rsidP="00CA231E">
      <w:pPr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39"/>
        <w:gridCol w:w="3124"/>
      </w:tblGrid>
      <w:tr w:rsidR="00CA231E" w:rsidTr="00CA231E">
        <w:tc>
          <w:tcPr>
            <w:tcW w:w="6666" w:type="dxa"/>
            <w:vAlign w:val="bottom"/>
            <w:hideMark/>
          </w:tcPr>
          <w:p w:rsidR="00CA231E" w:rsidRDefault="00CA231E" w:rsidP="00CA2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Захаровского </w:t>
            </w:r>
          </w:p>
          <w:p w:rsidR="00CA231E" w:rsidRPr="00CA231E" w:rsidRDefault="00CA231E" w:rsidP="00CA2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Е.А. Кийков</w:t>
            </w:r>
          </w:p>
        </w:tc>
        <w:tc>
          <w:tcPr>
            <w:tcW w:w="3333" w:type="dxa"/>
            <w:vAlign w:val="bottom"/>
          </w:tcPr>
          <w:p w:rsidR="00CA231E" w:rsidRDefault="00CA23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1E" w:rsidRDefault="00CA231E" w:rsidP="00CA231E">
      <w:pPr>
        <w:ind w:firstLine="698"/>
        <w:jc w:val="right"/>
        <w:rPr>
          <w:rStyle w:val="a5"/>
          <w:b w:val="0"/>
        </w:rPr>
      </w:pPr>
      <w:bookmarkStart w:id="2" w:name="sub_1000"/>
    </w:p>
    <w:p w:rsidR="00CA231E" w:rsidRDefault="00CA231E" w:rsidP="00CA231E">
      <w:pPr>
        <w:ind w:firstLine="698"/>
        <w:jc w:val="right"/>
        <w:rPr>
          <w:b/>
        </w:rPr>
      </w:pPr>
      <w:r>
        <w:rPr>
          <w:rStyle w:val="a5"/>
          <w:b w:val="0"/>
        </w:rPr>
        <w:lastRenderedPageBreak/>
        <w:t>Приложение</w:t>
      </w:r>
    </w:p>
    <w:bookmarkEnd w:id="2"/>
    <w:p w:rsidR="002479F4" w:rsidRDefault="00CA231E" w:rsidP="002479F4">
      <w:pPr>
        <w:ind w:firstLine="698"/>
        <w:jc w:val="right"/>
      </w:pPr>
      <w:r>
        <w:rPr>
          <w:rStyle w:val="a5"/>
          <w:b w:val="0"/>
        </w:rPr>
        <w:t xml:space="preserve">к </w:t>
      </w:r>
      <w:r>
        <w:rPr>
          <w:rStyle w:val="a6"/>
          <w:b w:val="0"/>
          <w:bCs w:val="0"/>
        </w:rPr>
        <w:t>Решению</w:t>
      </w:r>
      <w:r w:rsidR="002479F4" w:rsidRPr="002479F4">
        <w:t xml:space="preserve"> </w:t>
      </w:r>
      <w:r w:rsidR="002479F4">
        <w:t>Совет депутатов</w:t>
      </w:r>
    </w:p>
    <w:p w:rsidR="00CA231E" w:rsidRDefault="002479F4" w:rsidP="002479F4">
      <w:pPr>
        <w:ind w:firstLine="698"/>
        <w:jc w:val="right"/>
      </w:pPr>
      <w:r>
        <w:t xml:space="preserve"> Захаровского сельского поселения</w:t>
      </w:r>
      <w:r w:rsidR="00CA231E">
        <w:rPr>
          <w:rStyle w:val="a5"/>
          <w:b w:val="0"/>
        </w:rPr>
        <w:t xml:space="preserve"> </w:t>
      </w:r>
    </w:p>
    <w:p w:rsidR="00CA231E" w:rsidRDefault="00CA231E" w:rsidP="00CA231E">
      <w:pPr>
        <w:ind w:firstLine="698"/>
        <w:jc w:val="right"/>
      </w:pPr>
      <w:r>
        <w:rPr>
          <w:rStyle w:val="a5"/>
          <w:b w:val="0"/>
        </w:rPr>
        <w:t xml:space="preserve">от </w:t>
      </w:r>
      <w:r w:rsidR="002479F4">
        <w:rPr>
          <w:rStyle w:val="a5"/>
          <w:b w:val="0"/>
        </w:rPr>
        <w:t xml:space="preserve"> 26.08.2014 г.</w:t>
      </w:r>
      <w:r>
        <w:rPr>
          <w:rStyle w:val="a5"/>
          <w:b w:val="0"/>
        </w:rPr>
        <w:t xml:space="preserve"> №</w:t>
      </w:r>
      <w:r w:rsidR="002479F4">
        <w:rPr>
          <w:rStyle w:val="a5"/>
          <w:b w:val="0"/>
        </w:rPr>
        <w:t>1</w:t>
      </w:r>
      <w:r w:rsidR="000B57EE">
        <w:rPr>
          <w:rStyle w:val="a5"/>
          <w:b w:val="0"/>
        </w:rPr>
        <w:t>4</w:t>
      </w:r>
      <w:r w:rsidR="002479F4">
        <w:rPr>
          <w:rStyle w:val="a5"/>
          <w:b w:val="0"/>
        </w:rPr>
        <w:t>/3</w:t>
      </w:r>
      <w:r w:rsidR="000B57EE">
        <w:rPr>
          <w:rStyle w:val="a5"/>
          <w:b w:val="0"/>
        </w:rPr>
        <w:t>8</w:t>
      </w:r>
    </w:p>
    <w:p w:rsidR="00CA231E" w:rsidRDefault="00CA231E" w:rsidP="00CA231E">
      <w:pPr>
        <w:ind w:firstLine="720"/>
        <w:jc w:val="both"/>
      </w:pPr>
    </w:p>
    <w:p w:rsidR="00CA231E" w:rsidRDefault="00CA231E" w:rsidP="00CA231E">
      <w:pPr>
        <w:tabs>
          <w:tab w:val="left" w:pos="-2250"/>
        </w:tabs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r>
        <w:rPr>
          <w:b/>
          <w:szCs w:val="28"/>
        </w:rPr>
        <w:br/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</w:p>
    <w:p w:rsidR="002479F4" w:rsidRDefault="002479F4" w:rsidP="00CA231E">
      <w:pPr>
        <w:tabs>
          <w:tab w:val="left" w:pos="-2250"/>
        </w:tabs>
        <w:jc w:val="center"/>
        <w:rPr>
          <w:b/>
          <w:szCs w:val="28"/>
        </w:rPr>
      </w:pPr>
      <w:r>
        <w:rPr>
          <w:b/>
          <w:szCs w:val="28"/>
        </w:rPr>
        <w:t>Захаровского сельского поселения</w:t>
      </w:r>
    </w:p>
    <w:p w:rsidR="00CA231E" w:rsidRDefault="00CA231E" w:rsidP="00CA231E">
      <w:pPr>
        <w:ind w:firstLine="720"/>
        <w:jc w:val="center"/>
        <w:rPr>
          <w:b/>
          <w:szCs w:val="28"/>
        </w:rPr>
      </w:pPr>
      <w:bookmarkStart w:id="3" w:name="sub_11"/>
    </w:p>
    <w:bookmarkEnd w:id="3"/>
    <w:p w:rsidR="00CA231E" w:rsidRDefault="00CA231E" w:rsidP="00CA231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2479F4">
        <w:rPr>
          <w:szCs w:val="28"/>
        </w:rPr>
        <w:t>Захаровского сельского поселения</w:t>
      </w:r>
      <w:r>
        <w:rPr>
          <w:szCs w:val="28"/>
        </w:rPr>
        <w:t xml:space="preserve"> (далее - Положение) разработано в целях укрепления охраны общественного порядка в </w:t>
      </w:r>
      <w:r w:rsidR="002479F4">
        <w:rPr>
          <w:szCs w:val="28"/>
        </w:rPr>
        <w:t xml:space="preserve">Захаровском сельском поселении </w:t>
      </w:r>
      <w:r>
        <w:rPr>
          <w:szCs w:val="28"/>
        </w:rPr>
        <w:t>в соответствии с Федеральным законом от 02.04.2014 г. № 44-ФЗ "Об участии граждан в охране общественного порядка".</w:t>
      </w:r>
      <w:proofErr w:type="gramEnd"/>
    </w:p>
    <w:p w:rsidR="00CA231E" w:rsidRDefault="00CA231E" w:rsidP="00CA231E">
      <w:pPr>
        <w:ind w:firstLine="709"/>
        <w:jc w:val="both"/>
        <w:rPr>
          <w:szCs w:val="28"/>
        </w:rPr>
      </w:pPr>
    </w:p>
    <w:p w:rsidR="00CA231E" w:rsidRDefault="00CA231E" w:rsidP="00CA231E">
      <w:pPr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CA231E" w:rsidRDefault="00CA231E" w:rsidP="00CA231E">
      <w:pPr>
        <w:ind w:left="1069"/>
        <w:rPr>
          <w:szCs w:val="28"/>
        </w:rPr>
      </w:pP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1.1.  В настоящем Положении  используются следующие основные понятия: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 xml:space="preserve">7) реестр народных дружин и общественных объединений правоохранительной направленности в </w:t>
      </w:r>
      <w:r w:rsidR="002479F4">
        <w:rPr>
          <w:szCs w:val="28"/>
        </w:rPr>
        <w:t>Волгоград</w:t>
      </w:r>
      <w:r>
        <w:rPr>
          <w:szCs w:val="28"/>
        </w:rPr>
        <w:t xml:space="preserve">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</w:t>
      </w:r>
      <w:r w:rsidR="002479F4">
        <w:rPr>
          <w:szCs w:val="28"/>
        </w:rPr>
        <w:t>Волгогра</w:t>
      </w:r>
      <w:r>
        <w:rPr>
          <w:szCs w:val="28"/>
        </w:rPr>
        <w:t>дской области.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</w:t>
      </w:r>
      <w:r w:rsidR="002479F4"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территориального органа федерального органа исполнительной власти в сфере внутренних дел.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</w:t>
      </w:r>
      <w:r w:rsidR="002479F4">
        <w:rPr>
          <w:szCs w:val="28"/>
        </w:rPr>
        <w:t>Захаровского сельского поселения</w:t>
      </w:r>
      <w:r>
        <w:rPr>
          <w:szCs w:val="28"/>
        </w:rPr>
        <w:t xml:space="preserve"> и территориального органа федерального органа исполнительной власти в сфере внутренних дел.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 xml:space="preserve">1.6. Границы территории, на которой может быть создана народная дружина, устанавливаются в пределах границ </w:t>
      </w:r>
      <w:r w:rsidR="002479F4">
        <w:rPr>
          <w:szCs w:val="28"/>
        </w:rPr>
        <w:t>Захаровского сельского поселения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Народные дружины действуют в соответствии с Федеральным законом  от 02.04.2014 г. №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актами, а также уставом народной дружины.</w:t>
      </w:r>
      <w:proofErr w:type="gramEnd"/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31E" w:rsidRDefault="00CA231E" w:rsidP="00CA231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 направления деятельности народных дружин</w:t>
      </w:r>
    </w:p>
    <w:p w:rsidR="00CA231E" w:rsidRDefault="00CA231E" w:rsidP="00CA231E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Народные дружины решают стоящие перед ними задачи во взаимодействии с органами государственной власти Волгоградской области, </w:t>
      </w:r>
      <w:r w:rsidR="002479F4">
        <w:rPr>
          <w:rFonts w:ascii="Times New Roman" w:hAnsi="Times New Roman" w:cs="Times New Roman"/>
          <w:sz w:val="28"/>
          <w:szCs w:val="28"/>
        </w:rPr>
        <w:t>администрацией Захаровского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органами внутренних </w:t>
      </w:r>
      <w:r>
        <w:rPr>
          <w:rFonts w:ascii="Times New Roman" w:hAnsi="Times New Roman" w:cs="Times New Roman"/>
          <w:sz w:val="28"/>
          <w:szCs w:val="28"/>
        </w:rPr>
        <w:lastRenderedPageBreak/>
        <w:t>дел (полицией) и иными правоохранительными органами.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4"/>
      <w:bookmarkEnd w:id="4"/>
      <w:r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31E" w:rsidRDefault="00CA231E" w:rsidP="00CA231E">
      <w:pPr>
        <w:pStyle w:val="ConsPlusNormal0"/>
        <w:numPr>
          <w:ilvl w:val="0"/>
          <w:numId w:val="2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основы деятельности народной дружины</w:t>
      </w:r>
    </w:p>
    <w:p w:rsidR="00CA231E" w:rsidRDefault="00CA231E" w:rsidP="00CA231E">
      <w:pPr>
        <w:pStyle w:val="ConsPlusNormal0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2479F4"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федерального органа исполнительной власти в сфере внутренних дел.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Волгоградской области.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31E" w:rsidRDefault="00CA231E" w:rsidP="00CA231E">
      <w:pPr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Деятельность народной дружины. Права и обязанности членов народной дружины</w:t>
      </w:r>
    </w:p>
    <w:p w:rsidR="00CA231E" w:rsidRDefault="00CA231E" w:rsidP="00CA231E">
      <w:pPr>
        <w:ind w:left="1429"/>
        <w:rPr>
          <w:szCs w:val="28"/>
        </w:rPr>
      </w:pP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0"/>
      <w:bookmarkEnd w:id="5"/>
      <w:r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наступлении обстоятельств, указанных в пункте 4.2. настоящего раздела;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7"/>
      <w:bookmarkEnd w:id="6"/>
      <w:r>
        <w:rPr>
          <w:rFonts w:ascii="Times New Roman" w:hAnsi="Times New Roman" w:cs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7" w:name="Par221"/>
      <w:bookmarkEnd w:id="7"/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Волгоградской области.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6"/>
      <w:bookmarkEnd w:id="8"/>
      <w:r>
        <w:rPr>
          <w:rFonts w:ascii="Times New Roman" w:hAnsi="Times New Roman" w:cs="Times New Roman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"О полиции" обязанностей в сфере охраны общественного порядка;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применять физическую силу в случаях и порядке, предусмотренных настоящим Федеральным законом;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законом от 02.04.2014 г. № 44-ФЗ "Об участии граждан в охране общественного порядка", другими федеральными законами.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9" w:name="Par236"/>
      <w:bookmarkEnd w:id="9"/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федерального органа исполнительной власти в сфере внутренних дел, иными правоохранительными органами.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</w:t>
      </w:r>
      <w:r w:rsidR="002479F4">
        <w:rPr>
          <w:rFonts w:ascii="Times New Roman" w:hAnsi="Times New Roman" w:cs="Times New Roman"/>
          <w:sz w:val="28"/>
          <w:szCs w:val="28"/>
        </w:rPr>
        <w:t xml:space="preserve"> Захаровского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31E" w:rsidRDefault="00CA231E" w:rsidP="00CA231E">
      <w:pPr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Ответственность участников народной дружины по охране общественного порядка</w:t>
      </w:r>
    </w:p>
    <w:p w:rsidR="00CA231E" w:rsidRDefault="00CA231E" w:rsidP="00CA231E">
      <w:pPr>
        <w:ind w:left="1429"/>
        <w:rPr>
          <w:szCs w:val="28"/>
        </w:rPr>
      </w:pP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31E" w:rsidRDefault="00CA231E" w:rsidP="00CA231E">
      <w:pPr>
        <w:pStyle w:val="ConsPlusNormal0"/>
        <w:numPr>
          <w:ilvl w:val="0"/>
          <w:numId w:val="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стимулирование и поощрение народных дружинников и внештатных сотрудников полиции</w:t>
      </w:r>
    </w:p>
    <w:p w:rsidR="00CA231E" w:rsidRDefault="00CA231E" w:rsidP="00CA231E">
      <w:pPr>
        <w:pStyle w:val="ConsPlusNormal0"/>
        <w:ind w:left="14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Администрация</w:t>
      </w:r>
      <w:r w:rsidR="002479F4">
        <w:rPr>
          <w:rFonts w:ascii="Times New Roman" w:hAnsi="Times New Roman" w:cs="Times New Roman"/>
          <w:sz w:val="28"/>
          <w:szCs w:val="28"/>
        </w:rPr>
        <w:t xml:space="preserve"> Захаровского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 материальное стимулирование деятельности народных дружинников в пределах средств, предусмотренных на эти цели в бюджете</w:t>
      </w:r>
      <w:r w:rsidR="006F2DFC">
        <w:rPr>
          <w:rFonts w:ascii="Times New Roman" w:hAnsi="Times New Roman" w:cs="Times New Roman"/>
          <w:sz w:val="28"/>
          <w:szCs w:val="28"/>
        </w:rPr>
        <w:t xml:space="preserve"> </w:t>
      </w:r>
      <w:r w:rsidR="002479F4"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объявление благодарности;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награждение Почетной грамотой;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награждение ценным подарком.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 могут быть представлены к награждению   в соответствии с законодательством Российской Федерации.</w:t>
      </w: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правоохранительными органами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 xml:space="preserve">6.4. Порядок предоставления органами местного самоуправления </w:t>
      </w:r>
      <w:r w:rsidR="006F2DFC">
        <w:rPr>
          <w:szCs w:val="28"/>
        </w:rPr>
        <w:t>Захаровского сельского поселения</w:t>
      </w:r>
      <w:r>
        <w:rPr>
          <w:szCs w:val="28"/>
        </w:rPr>
        <w:t xml:space="preserve"> народным дружинникам льгот и компенсаций устанавливается законами Волгоградской области.</w:t>
      </w:r>
    </w:p>
    <w:p w:rsidR="00CA231E" w:rsidRDefault="00CA231E" w:rsidP="00CA231E">
      <w:pPr>
        <w:ind w:firstLine="709"/>
        <w:jc w:val="both"/>
        <w:rPr>
          <w:szCs w:val="28"/>
        </w:rPr>
      </w:pPr>
    </w:p>
    <w:p w:rsidR="00CA231E" w:rsidRDefault="00CA231E" w:rsidP="00CA231E">
      <w:pPr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Финансирование и организационное обеспечение деятельности народных дружин</w:t>
      </w:r>
    </w:p>
    <w:p w:rsidR="00CA231E" w:rsidRDefault="00CA231E" w:rsidP="00CA231E">
      <w:pPr>
        <w:ind w:left="1429"/>
        <w:rPr>
          <w:szCs w:val="28"/>
        </w:rPr>
      </w:pPr>
    </w:p>
    <w:p w:rsidR="00CA231E" w:rsidRDefault="00CA231E" w:rsidP="00CA23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CA231E" w:rsidRDefault="00CA231E" w:rsidP="00CA231E">
      <w:pPr>
        <w:ind w:firstLine="709"/>
        <w:jc w:val="both"/>
        <w:rPr>
          <w:szCs w:val="28"/>
        </w:rPr>
      </w:pPr>
      <w:r>
        <w:rPr>
          <w:szCs w:val="28"/>
        </w:rPr>
        <w:t xml:space="preserve">7.2. Органы местного самоуправления </w:t>
      </w:r>
      <w:r w:rsidR="006F2DFC">
        <w:rPr>
          <w:szCs w:val="28"/>
        </w:rPr>
        <w:t>Захаровского сельского поселения</w:t>
      </w:r>
      <w:r>
        <w:rPr>
          <w:szCs w:val="28"/>
        </w:rPr>
        <w:t xml:space="preserve">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D734C0" w:rsidRDefault="00D734C0"/>
    <w:sectPr w:rsidR="00D734C0" w:rsidSect="00D7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31E"/>
    <w:rsid w:val="000278E2"/>
    <w:rsid w:val="000B57EE"/>
    <w:rsid w:val="001632CC"/>
    <w:rsid w:val="002479F4"/>
    <w:rsid w:val="002F1D09"/>
    <w:rsid w:val="004B433B"/>
    <w:rsid w:val="006F2DFC"/>
    <w:rsid w:val="00A47FD0"/>
    <w:rsid w:val="00CA231E"/>
    <w:rsid w:val="00D7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A23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A23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CA231E"/>
    <w:rPr>
      <w:rFonts w:ascii="Arial" w:hAnsi="Arial" w:cs="Arial"/>
    </w:rPr>
  </w:style>
  <w:style w:type="paragraph" w:customStyle="1" w:styleId="ConsPlusNormal0">
    <w:name w:val="ConsPlusNormal"/>
    <w:link w:val="ConsPlusNormal"/>
    <w:rsid w:val="00CA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CA231E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uiPriority w:val="99"/>
    <w:rsid w:val="00CA231E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63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8</cp:revision>
  <cp:lastPrinted>2014-09-10T04:37:00Z</cp:lastPrinted>
  <dcterms:created xsi:type="dcterms:W3CDTF">2014-08-25T04:34:00Z</dcterms:created>
  <dcterms:modified xsi:type="dcterms:W3CDTF">2014-09-10T04:37:00Z</dcterms:modified>
</cp:coreProperties>
</file>