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473D" w:rsidRDefault="0022473D" w:rsidP="0022473D">
      <w:pPr>
        <w:pStyle w:val="af4"/>
        <w:ind w:right="28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22473D" w:rsidRDefault="0022473D" w:rsidP="0022473D">
      <w:pPr>
        <w:pStyle w:val="af4"/>
        <w:ind w:right="283"/>
        <w:jc w:val="both"/>
        <w:rPr>
          <w:b/>
          <w:sz w:val="24"/>
          <w:szCs w:val="24"/>
        </w:rPr>
      </w:pPr>
    </w:p>
    <w:p w:rsidR="0022473D" w:rsidRPr="0022473D" w:rsidRDefault="0022473D" w:rsidP="0022473D">
      <w:pPr>
        <w:pStyle w:val="af4"/>
        <w:ind w:right="283"/>
        <w:rPr>
          <w:b/>
          <w:sz w:val="24"/>
          <w:szCs w:val="24"/>
        </w:rPr>
      </w:pPr>
      <w:r w:rsidRPr="0022473D">
        <w:rPr>
          <w:b/>
          <w:sz w:val="24"/>
          <w:szCs w:val="24"/>
        </w:rPr>
        <w:t xml:space="preserve">АДМИНИСТРАЦИЯ  </w:t>
      </w:r>
      <w:r w:rsidR="005F1195">
        <w:rPr>
          <w:b/>
          <w:sz w:val="24"/>
          <w:szCs w:val="24"/>
        </w:rPr>
        <w:t>ЗАХАРОВ</w:t>
      </w:r>
      <w:r w:rsidRPr="0022473D">
        <w:rPr>
          <w:b/>
          <w:sz w:val="24"/>
          <w:szCs w:val="24"/>
        </w:rPr>
        <w:t>СКОГО</w:t>
      </w:r>
    </w:p>
    <w:p w:rsidR="0022473D" w:rsidRPr="0022473D" w:rsidRDefault="0022473D" w:rsidP="0022473D">
      <w:pPr>
        <w:pStyle w:val="af4"/>
        <w:ind w:right="283"/>
        <w:rPr>
          <w:b/>
          <w:sz w:val="24"/>
          <w:szCs w:val="24"/>
        </w:rPr>
      </w:pPr>
      <w:r w:rsidRPr="0022473D">
        <w:rPr>
          <w:b/>
          <w:sz w:val="24"/>
          <w:szCs w:val="24"/>
        </w:rPr>
        <w:t>СЕЛЬСКОГО ПОСЕЛЕНИЯ</w:t>
      </w:r>
    </w:p>
    <w:p w:rsidR="0022473D" w:rsidRPr="0022473D" w:rsidRDefault="0022473D" w:rsidP="0022473D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3D">
        <w:rPr>
          <w:rFonts w:ascii="Times New Roman" w:hAnsi="Times New Roman" w:cs="Times New Roman"/>
          <w:b/>
          <w:sz w:val="24"/>
          <w:szCs w:val="24"/>
        </w:rPr>
        <w:t>КЛЕТСКОГО  МУНИЦИПАЛЬНОГО  РАЙОНА</w:t>
      </w:r>
    </w:p>
    <w:p w:rsidR="0022473D" w:rsidRPr="0022473D" w:rsidRDefault="0022473D" w:rsidP="0022473D">
      <w:pPr>
        <w:pBdr>
          <w:bottom w:val="single" w:sz="12" w:space="1" w:color="auto"/>
        </w:pBd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3D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22473D" w:rsidRPr="00AB7B48" w:rsidRDefault="0022473D" w:rsidP="0022473D">
      <w:pPr>
        <w:ind w:right="283"/>
        <w:jc w:val="center"/>
        <w:rPr>
          <w:b/>
          <w:sz w:val="24"/>
          <w:szCs w:val="24"/>
        </w:rPr>
      </w:pPr>
    </w:p>
    <w:p w:rsidR="0022473D" w:rsidRPr="0022473D" w:rsidRDefault="0022473D" w:rsidP="0022473D">
      <w:pPr>
        <w:pStyle w:val="1"/>
        <w:ind w:right="283"/>
        <w:rPr>
          <w:rFonts w:ascii="Times New Roman" w:hAnsi="Times New Roman" w:cs="Times New Roman"/>
          <w:color w:val="auto"/>
          <w:szCs w:val="24"/>
        </w:rPr>
      </w:pPr>
      <w:r w:rsidRPr="0022473D">
        <w:rPr>
          <w:rFonts w:ascii="Times New Roman" w:hAnsi="Times New Roman" w:cs="Times New Roman"/>
          <w:color w:val="auto"/>
          <w:szCs w:val="24"/>
        </w:rPr>
        <w:t>ПОСТАНОВЛЕНИЕ</w:t>
      </w:r>
    </w:p>
    <w:p w:rsidR="0022473D" w:rsidRPr="00AB7B48" w:rsidRDefault="0022473D" w:rsidP="0022473D">
      <w:pPr>
        <w:ind w:right="283"/>
      </w:pPr>
      <w:r>
        <w:t>«____» _______________20___г. № ______</w:t>
      </w:r>
    </w:p>
    <w:p w:rsidR="00573FEC" w:rsidRDefault="00573FEC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3FEC" w:rsidRPr="0022473D" w:rsidRDefault="00573FEC" w:rsidP="0022473D">
      <w:pPr>
        <w:ind w:lef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473D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</w:p>
    <w:p w:rsidR="00573FEC" w:rsidRPr="0022473D" w:rsidRDefault="00573FEC" w:rsidP="0022473D">
      <w:pPr>
        <w:ind w:lef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473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:rsidR="00573FEC" w:rsidRPr="0022473D" w:rsidRDefault="00573FEC" w:rsidP="0022473D">
      <w:pPr>
        <w:ind w:lef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473D">
        <w:rPr>
          <w:rFonts w:ascii="Times New Roman" w:eastAsia="Times New Roman" w:hAnsi="Times New Roman" w:cs="Times New Roman"/>
          <w:bCs/>
          <w:sz w:val="24"/>
          <w:szCs w:val="24"/>
        </w:rPr>
        <w:t>«Принятие решения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на основании заявления правообладателя земельного участка»</w:t>
      </w:r>
    </w:p>
    <w:p w:rsidR="00573FEC" w:rsidRDefault="00573FEC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3FEC" w:rsidRDefault="00573FEC" w:rsidP="0022473D">
      <w:pPr>
        <w:autoSpaceDE w:val="0"/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</w:t>
      </w:r>
      <w:r w:rsidR="005F1195">
        <w:rPr>
          <w:rFonts w:ascii="Times New Roman" w:eastAsia="Times New Roman" w:hAnsi="Times New Roman" w:cs="Times New Roman"/>
          <w:sz w:val="24"/>
          <w:szCs w:val="24"/>
        </w:rPr>
        <w:t>Захаров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ского сельского поселения Клетского муниципального района Волгоградской области,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224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224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224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224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224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224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224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224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224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224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73FEC" w:rsidRDefault="00573FEC">
      <w:pPr>
        <w:autoSpaceDE w:val="0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3FEC" w:rsidRDefault="00573FEC">
      <w:pPr>
        <w:pStyle w:val="ListParagraph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Утвердить административный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регламент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на основании заявления правообладателя земельного участка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», согласно приложению. </w:t>
      </w:r>
    </w:p>
    <w:p w:rsidR="00573FEC" w:rsidRDefault="00573FEC">
      <w:pPr>
        <w:pStyle w:val="ListParagraph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Обнародовать настоящее постановление в установленном порядке.</w:t>
      </w:r>
    </w:p>
    <w:p w:rsidR="00573FEC" w:rsidRDefault="00573FEC">
      <w:pPr>
        <w:pStyle w:val="ListParagraph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Контроль исполнения настоящего постановления оставляю за собой.</w:t>
      </w:r>
    </w:p>
    <w:p w:rsidR="00573FEC" w:rsidRDefault="00573FEC">
      <w:pPr>
        <w:pStyle w:val="ListParagraph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Default="00573FEC">
      <w:pPr>
        <w:pStyle w:val="ListParagraph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Default="00573FEC">
      <w:pPr>
        <w:pStyle w:val="ListParagraph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Default="00573FEC">
      <w:pPr>
        <w:autoSpaceDE w:val="0"/>
        <w:ind w:left="-12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5F1195">
        <w:rPr>
          <w:rFonts w:ascii="Times New Roman" w:eastAsia="Times New Roman" w:hAnsi="Times New Roman" w:cs="Times New Roman"/>
          <w:sz w:val="24"/>
          <w:szCs w:val="24"/>
        </w:rPr>
        <w:t>Захаров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</w:p>
    <w:p w:rsidR="00573FEC" w:rsidRDefault="00573FEC">
      <w:pPr>
        <w:autoSpaceDE w:val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="005F1195">
        <w:rPr>
          <w:rFonts w:ascii="Times New Roman" w:eastAsia="Times New Roman" w:hAnsi="Times New Roman" w:cs="Times New Roman"/>
          <w:sz w:val="24"/>
          <w:szCs w:val="24"/>
        </w:rPr>
        <w:t>Е.А. Кийков</w:t>
      </w:r>
    </w:p>
    <w:p w:rsidR="00573FEC" w:rsidRDefault="00573FEC">
      <w:pPr>
        <w:pStyle w:val="ListParagraph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Default="00573FEC">
      <w:pPr>
        <w:pageBreakBefore/>
        <w:ind w:left="567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Default="00573FEC">
      <w:pPr>
        <w:ind w:left="6663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573FEC" w:rsidRDefault="00573FEC">
      <w:pPr>
        <w:ind w:left="6663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</w:p>
    <w:p w:rsidR="00573FEC" w:rsidRDefault="00573FEC">
      <w:pPr>
        <w:ind w:left="6663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F1195">
        <w:rPr>
          <w:rFonts w:ascii="Times New Roman" w:eastAsia="Times New Roman" w:hAnsi="Times New Roman" w:cs="Times New Roman"/>
          <w:sz w:val="24"/>
          <w:szCs w:val="24"/>
        </w:rPr>
        <w:t>Захаров</w:t>
      </w:r>
      <w:r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</w:p>
    <w:p w:rsidR="00573FEC" w:rsidRDefault="00573FEC">
      <w:pPr>
        <w:ind w:left="6663" w:right="35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от______ 2015 г.  № ____</w:t>
      </w:r>
    </w:p>
    <w:p w:rsidR="00573FEC" w:rsidRDefault="00573FEC">
      <w:pPr>
        <w:autoSpaceDE w:val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Default="00573FEC">
      <w:pPr>
        <w:autoSpaceDE w:val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Default="00573FEC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</w:p>
    <w:p w:rsidR="00573FEC" w:rsidRDefault="00573FEC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573FEC" w:rsidRDefault="00573FEC">
      <w:pPr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«Принятие решения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на основании заявления правообладателя земельного участка»</w:t>
      </w:r>
    </w:p>
    <w:p w:rsidR="00573FEC" w:rsidRDefault="00573FEC">
      <w:pPr>
        <w:autoSpaceDE w:val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73FEC" w:rsidRPr="0022473D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573FEC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73FEC" w:rsidRDefault="00573FE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  <w:r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573FEC" w:rsidRDefault="00573F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Настоящий административный регламент устанавливает порядок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на основании заявления правообладателя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5F1195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области.</w:t>
      </w:r>
    </w:p>
    <w:p w:rsidR="00573FEC" w:rsidRDefault="00573FEC">
      <w:pPr>
        <w:autoSpaceDE w:val="0"/>
        <w:ind w:left="0"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Круг заявителей</w:t>
      </w:r>
    </w:p>
    <w:p w:rsidR="00573FEC" w:rsidRDefault="00573FEC">
      <w:pPr>
        <w:pStyle w:val="13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Заявителями на получение муниципальной услуги являются граждане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юридические лица или их уполномоченные представители.</w:t>
      </w:r>
    </w:p>
    <w:p w:rsidR="00573FEC" w:rsidRDefault="00573FE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573FEC" w:rsidRDefault="00573FEC">
      <w:pPr>
        <w:autoSpaceDE w:val="0"/>
        <w:ind w:left="0" w:firstLine="5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 Сведения о месте нахождения, контактных телефонах и графике работы администрации </w:t>
      </w:r>
      <w:r w:rsidR="001F1659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области, организаций, участвующих в пред</w:t>
      </w:r>
      <w:r w:rsidR="0022473D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473D" w:rsidRPr="0022473D" w:rsidRDefault="0022473D" w:rsidP="0022473D">
      <w:pPr>
        <w:autoSpaceDE w:val="0"/>
        <w:ind w:right="283" w:firstLine="0"/>
        <w:rPr>
          <w:rFonts w:ascii="Times New Roman" w:hAnsi="Times New Roman" w:cs="Times New Roman"/>
          <w:sz w:val="24"/>
          <w:szCs w:val="24"/>
        </w:rPr>
      </w:pPr>
      <w:r w:rsidRPr="0022473D">
        <w:rPr>
          <w:rFonts w:ascii="Times New Roman" w:hAnsi="Times New Roman" w:cs="Times New Roman"/>
          <w:sz w:val="24"/>
          <w:szCs w:val="24"/>
        </w:rPr>
        <w:t>4035</w:t>
      </w:r>
      <w:r w:rsidR="005F1195">
        <w:rPr>
          <w:rFonts w:ascii="Times New Roman" w:hAnsi="Times New Roman" w:cs="Times New Roman"/>
          <w:sz w:val="24"/>
          <w:szCs w:val="24"/>
        </w:rPr>
        <w:t>50</w:t>
      </w:r>
      <w:r w:rsidRPr="0022473D">
        <w:rPr>
          <w:rFonts w:ascii="Times New Roman" w:hAnsi="Times New Roman" w:cs="Times New Roman"/>
          <w:sz w:val="24"/>
          <w:szCs w:val="24"/>
        </w:rPr>
        <w:t>, Волгоградская область, Клетский район,</w:t>
      </w:r>
      <w:r w:rsidR="005F1195">
        <w:rPr>
          <w:rFonts w:ascii="Times New Roman" w:hAnsi="Times New Roman" w:cs="Times New Roman"/>
          <w:sz w:val="24"/>
          <w:szCs w:val="24"/>
        </w:rPr>
        <w:t xml:space="preserve"> х. Захаров, ул. Набережная, д. 11</w:t>
      </w:r>
      <w:r w:rsidRPr="00224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73D" w:rsidRPr="0022473D" w:rsidRDefault="0022473D" w:rsidP="0022473D">
      <w:pPr>
        <w:autoSpaceDE w:val="0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22473D">
        <w:rPr>
          <w:rFonts w:ascii="Times New Roman" w:hAnsi="Times New Roman" w:cs="Times New Roman"/>
          <w:sz w:val="24"/>
          <w:szCs w:val="24"/>
        </w:rPr>
        <w:t xml:space="preserve">8(84466) 4 – </w:t>
      </w:r>
      <w:r w:rsidR="005F1195">
        <w:rPr>
          <w:rFonts w:ascii="Times New Roman" w:hAnsi="Times New Roman" w:cs="Times New Roman"/>
          <w:sz w:val="24"/>
          <w:szCs w:val="24"/>
        </w:rPr>
        <w:t>41</w:t>
      </w:r>
      <w:r w:rsidRPr="0022473D">
        <w:rPr>
          <w:rFonts w:ascii="Times New Roman" w:hAnsi="Times New Roman" w:cs="Times New Roman"/>
          <w:sz w:val="24"/>
          <w:szCs w:val="24"/>
        </w:rPr>
        <w:t xml:space="preserve"> - </w:t>
      </w:r>
      <w:r w:rsidR="005F1195">
        <w:rPr>
          <w:rFonts w:ascii="Times New Roman" w:hAnsi="Times New Roman" w:cs="Times New Roman"/>
          <w:sz w:val="24"/>
          <w:szCs w:val="24"/>
        </w:rPr>
        <w:t>33</w:t>
      </w:r>
    </w:p>
    <w:p w:rsidR="0022473D" w:rsidRPr="0022473D" w:rsidRDefault="0022473D" w:rsidP="0022473D">
      <w:pPr>
        <w:autoSpaceDE w:val="0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22473D">
        <w:rPr>
          <w:rFonts w:ascii="Times New Roman" w:hAnsi="Times New Roman" w:cs="Times New Roman"/>
          <w:sz w:val="24"/>
          <w:szCs w:val="24"/>
        </w:rPr>
        <w:t xml:space="preserve">График работы администрации: понедельник, вторник, четверг, пятница с 8.00 до 16.12. Обеденный перерыв с 12.00 до 13.00; среда – не приемный день. </w:t>
      </w:r>
    </w:p>
    <w:p w:rsidR="0022473D" w:rsidRPr="0022473D" w:rsidRDefault="0022473D" w:rsidP="0022473D">
      <w:pPr>
        <w:autoSpaceDE w:val="0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22473D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573FEC" w:rsidRPr="0022473D" w:rsidRDefault="00573FE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573FEC" w:rsidRDefault="00573FE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 в администрации </w:t>
      </w:r>
      <w:r w:rsidR="005F1195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573FEC" w:rsidRDefault="00573FE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почте, в том числе электронной (</w:t>
      </w:r>
      <w:r w:rsidR="005F1195">
        <w:rPr>
          <w:rFonts w:ascii="Times New Roman" w:hAnsi="Times New Roman" w:cs="Times New Roman"/>
          <w:sz w:val="24"/>
          <w:szCs w:val="24"/>
          <w:lang w:val="en-US"/>
        </w:rPr>
        <w:t>allazacharov</w:t>
      </w:r>
      <w:r w:rsidR="0022473D" w:rsidRPr="0022473D">
        <w:rPr>
          <w:rFonts w:ascii="Times New Roman" w:hAnsi="Times New Roman" w:cs="Times New Roman"/>
          <w:sz w:val="24"/>
          <w:szCs w:val="24"/>
        </w:rPr>
        <w:t>@</w:t>
      </w:r>
      <w:r w:rsidR="0022473D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22473D" w:rsidRPr="0022473D">
        <w:rPr>
          <w:rFonts w:ascii="Times New Roman" w:hAnsi="Times New Roman" w:cs="Times New Roman"/>
          <w:sz w:val="24"/>
          <w:szCs w:val="24"/>
        </w:rPr>
        <w:t>/</w:t>
      </w:r>
      <w:r w:rsidR="0022473D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), в случае письменного обращения заявителя;</w:t>
      </w:r>
    </w:p>
    <w:p w:rsidR="00573FEC" w:rsidRDefault="00573FEC">
      <w:pPr>
        <w:ind w:left="0" w:firstLine="5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 администрации </w:t>
      </w:r>
      <w:r w:rsidR="001F1659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(</w:t>
      </w:r>
      <w:r w:rsidR="0022473D">
        <w:rPr>
          <w:rFonts w:ascii="Times New Roman" w:hAnsi="Times New Roman" w:cs="Times New Roman"/>
          <w:sz w:val="24"/>
          <w:szCs w:val="24"/>
        </w:rPr>
        <w:t>адм-</w:t>
      </w:r>
      <w:r w:rsidR="005F1195">
        <w:rPr>
          <w:rFonts w:ascii="Times New Roman" w:hAnsi="Times New Roman" w:cs="Times New Roman"/>
          <w:sz w:val="24"/>
          <w:szCs w:val="24"/>
        </w:rPr>
        <w:t>захаров</w:t>
      </w:r>
      <w:r w:rsidR="0022473D">
        <w:rPr>
          <w:rFonts w:ascii="Times New Roman" w:hAnsi="Times New Roman" w:cs="Times New Roman"/>
          <w:sz w:val="24"/>
          <w:szCs w:val="24"/>
        </w:rPr>
        <w:t>ская.рф</w:t>
      </w:r>
      <w:r>
        <w:rPr>
          <w:rFonts w:ascii="Times New Roman" w:hAnsi="Times New Roman" w:cs="Times New Roman"/>
          <w:sz w:val="24"/>
          <w:szCs w:val="24"/>
        </w:rPr>
        <w:t>), на официальном портале Губернатора и Правительства Волгоградской области 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volganet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),  на едином портале государственных и муниципальных услуг 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gosuslugi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73FEC" w:rsidRDefault="00573FEC">
      <w:pPr>
        <w:ind w:left="0" w:firstLine="531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Стандарт предоставления муниципальной услуги</w:t>
      </w:r>
    </w:p>
    <w:p w:rsidR="00573FEC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Наименование муниципальной услуги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на основании заявления правообладателя земельного участка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5F1195">
        <w:rPr>
          <w:rFonts w:ascii="Times New Roman" w:eastAsia="Times New Roman" w:hAnsi="Times New Roman" w:cs="Times New Roman"/>
          <w:sz w:val="24"/>
          <w:szCs w:val="24"/>
        </w:rPr>
        <w:t>Захаров</w:t>
      </w:r>
      <w:r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 (далее – Администрация).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Сотрудники Администрации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573FEC" w:rsidRDefault="00573FEC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Pr="0022473D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r100"/>
      <w:bookmarkEnd w:id="1"/>
      <w:r w:rsidRPr="0022473D">
        <w:rPr>
          <w:rFonts w:ascii="Times New Roman" w:eastAsia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73FEC" w:rsidRPr="0022473D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FEC" w:rsidRDefault="00573FEC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Результатом предоставления муниципальной услуги является предоставление заявителю:</w:t>
      </w:r>
    </w:p>
    <w:p w:rsidR="00573FEC" w:rsidRDefault="00573FEC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распоряжения Администрации об установлении соответствия разрешенного использования земельного участка классификатору видов разрешенного использования;</w:t>
      </w:r>
    </w:p>
    <w:p w:rsidR="00573FEC" w:rsidRDefault="00573FEC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мотивированного отказа в предоставлении муниципальной услуги.</w:t>
      </w:r>
    </w:p>
    <w:p w:rsidR="00573FEC" w:rsidRDefault="00573FEC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Pr="0022473D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r108"/>
      <w:bookmarkEnd w:id="2"/>
      <w:r w:rsidRPr="0022473D">
        <w:rPr>
          <w:rFonts w:ascii="Times New Roman" w:eastAsia="Times New Roman" w:hAnsi="Times New Roman" w:cs="Times New Roman"/>
          <w:b/>
          <w:sz w:val="24"/>
          <w:szCs w:val="24"/>
        </w:rPr>
        <w:t>Сроки предоставления муниципальной услуги</w:t>
      </w:r>
    </w:p>
    <w:p w:rsidR="00573FEC" w:rsidRDefault="00573FEC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Муниципальная услуга предоставляется в течение тридцати дней со дня поступления (регистрации) заявления в Администрацию. 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Администрацию.</w:t>
      </w:r>
    </w:p>
    <w:p w:rsidR="00573FEC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Pr="0022473D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73D">
        <w:rPr>
          <w:rFonts w:ascii="Times New Roman" w:eastAsia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573FEC" w:rsidRPr="0022473D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FEC" w:rsidRDefault="00573FEC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Правовыми основаниями предоставления муниципальной услуги являются:</w:t>
      </w:r>
    </w:p>
    <w:p w:rsidR="00573FEC" w:rsidRDefault="00573FEC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 Российской Федерации от 12 декабря 1993 года (Российская газета, 1993, № 237; Собрание законодательства Российской Федерации, 26 января 2009 года, № 4, ст. 445; Парламентская газета, 23 - 29 января 2009 года, № 4);</w:t>
      </w:r>
    </w:p>
    <w:p w:rsidR="00573FEC" w:rsidRDefault="00573FEC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(часть первая) от 30 ноября 1994 года № 51-ФЗ (Собрание законодательства Российской Федерации, 05 декабря 1994 года, № 32, ст. 3301; Российская газета, 08 декабря 1994 года, № 238 - 239);</w:t>
      </w:r>
    </w:p>
    <w:p w:rsidR="00573FEC" w:rsidRDefault="00573FEC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кодекс Российской Федерации от 25 октября 2001 года № 136-ФЗ (Собрание законодательства Российской Федерации, 29 октября 2001 года, № 44, ст. 4147; Парламентская газета, 30 октября 2001 года, № 204 - 205; Российская газета, 30 октября 2001 года, № 211 - 212);</w:t>
      </w:r>
    </w:p>
    <w:p w:rsidR="00573FEC" w:rsidRDefault="00573FEC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24.07.2007 года № 221-ФЗ «О государственном кадастре недвижимости» (Собрание законодательства Российской Федерации, 30 июля 2007 года, № 31, ст. 4017; Российская газета, № 165, 01 августа 2007 года; Парламентская газета, № 99-101, 09 августа 2007 года);</w:t>
      </w:r>
    </w:p>
    <w:p w:rsidR="00573FEC" w:rsidRDefault="00573FEC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Федерации, 29 октября 2001 года, № 44, ст. 4148; Парламентская газета, 30 октября 2001 года, № 204 - 205; Российская газета, 30 октября 2001 года, № 211 - 212);</w:t>
      </w:r>
    </w:p>
    <w:p w:rsidR="00573FEC" w:rsidRDefault="00573FEC">
      <w:pPr>
        <w:numPr>
          <w:ilvl w:val="0"/>
          <w:numId w:val="3"/>
        </w:num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(Российская газета, 30 июля 2010 года, № 168; Собрание законодательства Российской Федерации, 02 августа 2010 года, № 31, ст. 4179);</w:t>
      </w:r>
    </w:p>
    <w:p w:rsidR="00573FEC" w:rsidRDefault="00573FEC">
      <w:pPr>
        <w:numPr>
          <w:ilvl w:val="0"/>
          <w:numId w:val="3"/>
        </w:numPr>
        <w:autoSpaceDE w:val="0"/>
        <w:ind w:left="-23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экономического развития РФ от 01.09.2014 № 540 «Об утверждении классификатора видов разрешенного использования земельных участков» (текст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документа опубликован в издании «Российская газета» от 24.09.2014 № 217)</w:t>
      </w:r>
    </w:p>
    <w:p w:rsidR="00573FEC" w:rsidRDefault="00573FEC">
      <w:pPr>
        <w:numPr>
          <w:ilvl w:val="0"/>
          <w:numId w:val="2"/>
        </w:num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</w:t>
      </w:r>
      <w:r w:rsidR="005F1195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области.</w:t>
      </w:r>
    </w:p>
    <w:p w:rsidR="00573FEC" w:rsidRDefault="00573FEC">
      <w:pPr>
        <w:autoSpaceDE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3FEC" w:rsidRPr="0022473D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Par132"/>
      <w:bookmarkEnd w:id="3"/>
      <w:r w:rsidRPr="0022473D">
        <w:rPr>
          <w:rFonts w:ascii="Times New Roman" w:eastAsia="Times New Roman" w:hAnsi="Times New Roman" w:cs="Times New Roman"/>
          <w:b/>
          <w:sz w:val="24"/>
          <w:szCs w:val="24"/>
        </w:rPr>
        <w:t>Перечень документов, необходимых для предоставления</w:t>
      </w:r>
    </w:p>
    <w:p w:rsidR="00573FEC" w:rsidRPr="0022473D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73D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573FEC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Default="00573FEC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Исчерпывающий перечень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>, необходимых в соответствии с нормативными правовыми актами для предоставления муниципальной услуги, и порядок их предоставления: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заявление об установлении соответствия разрешенного использования земельного участка классификатору видов разрешенного использования земельных участков (далее — заявление, в том числе в электронной форме) по форме согласно приложению № 1 к настоящему Административному регламенту;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 документы, удостоверяющие личность заявителя;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доверенность от заявителя, оформленная в установленном порядке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(в случае подачи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заявления уполномоченным лицом);</w:t>
      </w:r>
    </w:p>
    <w:p w:rsidR="00573FEC" w:rsidRDefault="00573FEC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учредительные документы юридического лица (за исключением отраслевых (функциональных) и территориальных органов администрации Клетского муниципального  района).</w:t>
      </w:r>
    </w:p>
    <w:p w:rsidR="00573FEC" w:rsidRDefault="00573FEC">
      <w:pPr>
        <w:autoSpaceDE w:val="0"/>
        <w:ind w:left="0" w:firstLine="708"/>
        <w:rPr>
          <w:rFonts w:eastAsia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Документы должны быть представлены в оригиналах, которые подлежат возврату, и ксерокопиях, которые остаются в архиве Администрации. Копии документов предоставляются с подлинными экземплярами документов специалисту Администрации, осуществляющему приём документов, который сверяет подлинный экземпляр с копией</w:t>
      </w:r>
      <w:r>
        <w:rPr>
          <w:rFonts w:eastAsia="Times New Roman" w:cs="Times New Roman"/>
          <w:sz w:val="24"/>
          <w:szCs w:val="24"/>
        </w:rPr>
        <w:t>.</w:t>
      </w:r>
    </w:p>
    <w:p w:rsidR="00573FEC" w:rsidRDefault="00573FEC">
      <w:pPr>
        <w:pStyle w:val="NoSpacing"/>
        <w:autoSpaceDE w:val="0"/>
        <w:ind w:right="57" w:firstLine="5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услуги, и которые заявитель вправе представить: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копии правоустанавливающих документов на земельный участок, 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кадастровый паспорт земельного участка, </w:t>
      </w:r>
    </w:p>
    <w:p w:rsidR="00573FEC" w:rsidRDefault="00573FEC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573FEC" w:rsidRDefault="00573FEC">
      <w:pPr>
        <w:pStyle w:val="NoSpacing"/>
        <w:autoSpaceDE w:val="0"/>
        <w:ind w:right="57" w:firstLine="5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573FEC" w:rsidRDefault="00573FEC">
      <w:pPr>
        <w:autoSpaceDE w:val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2.8. Администрация не вправе требовать от заявителя представления документов, не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2.6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настоящего раздела.</w:t>
      </w:r>
    </w:p>
    <w:p w:rsidR="00573FEC" w:rsidRDefault="00573FEC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требованиям: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разборчивое написание текста документа шариковой, чернильной ручкой или при помощи средств электронно-вычислительной техники;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указание фамилии, имени и отчества заявителя, его места жительства, телефона без сокращений;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отсутствие в документах неоговоренных исправлений.</w:t>
      </w:r>
    </w:p>
    <w:p w:rsidR="00573FEC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Pr="0022473D" w:rsidRDefault="00573FEC">
      <w:pPr>
        <w:pStyle w:val="af2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3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</w:t>
      </w:r>
    </w:p>
    <w:p w:rsidR="00573FEC" w:rsidRDefault="00573FEC">
      <w:pPr>
        <w:pStyle w:val="af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pStyle w:val="af2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2.10. Исчерпывающий перечень оснований для отказа в приеме документов,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необходимых для предоставления муниципальной услуги: </w:t>
      </w:r>
    </w:p>
    <w:p w:rsidR="00573FEC" w:rsidRDefault="00573FEC">
      <w:pPr>
        <w:pStyle w:val="af2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1) непредставление документов, указанных в </w:t>
      </w:r>
      <w:r>
        <w:rPr>
          <w:rFonts w:ascii="Times New Roman" w:hAnsi="Times New Roman" w:cs="Times New Roman"/>
          <w:sz w:val="24"/>
          <w:szCs w:val="24"/>
        </w:rPr>
        <w:t>пункте 2.6.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73FEC" w:rsidRDefault="00573FEC">
      <w:pPr>
        <w:pStyle w:val="af2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2) нарушение требований к оформлению документов. </w:t>
      </w:r>
    </w:p>
    <w:p w:rsidR="00573FEC" w:rsidRDefault="00573FEC">
      <w:pPr>
        <w:pStyle w:val="af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73FEC" w:rsidRPr="0022473D" w:rsidRDefault="00573FEC">
      <w:pPr>
        <w:pStyle w:val="af2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3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573FEC" w:rsidRDefault="00573FEC">
      <w:pPr>
        <w:pStyle w:val="af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pStyle w:val="af2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2.11. Исчерпывающий перечень оснований для отказа в предоставлении муниципальной услуги:</w:t>
      </w:r>
    </w:p>
    <w:p w:rsidR="00573FEC" w:rsidRDefault="00573FEC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подача заявления неуполномоченным лицом;</w:t>
      </w:r>
    </w:p>
    <w:p w:rsidR="00573FEC" w:rsidRDefault="00573FEC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наличие судебных актов, препятствующих предоставлению муниципальной услуги.</w:t>
      </w:r>
    </w:p>
    <w:p w:rsidR="00573FEC" w:rsidRDefault="00573FEC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3FEC" w:rsidRDefault="00573FEC">
      <w:pPr>
        <w:autoSpaceDE w:val="0"/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Муниципальная услуга предоставляется без взимания государственной пошлины или иной платы.</w:t>
      </w:r>
    </w:p>
    <w:p w:rsidR="00573FEC" w:rsidRDefault="00573FEC">
      <w:pPr>
        <w:pStyle w:val="af2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2.13.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573FEC" w:rsidRDefault="00573FEC">
      <w:pPr>
        <w:pStyle w:val="af2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73FEC" w:rsidRDefault="00573FEC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174"/>
      <w:bookmarkEnd w:id="4"/>
      <w:r>
        <w:rPr>
          <w:rFonts w:ascii="Times New Roman" w:eastAsia="Times New Roman" w:hAnsi="Times New Roman" w:cs="Times New Roman"/>
          <w:sz w:val="24"/>
          <w:szCs w:val="24"/>
        </w:rPr>
        <w:tab/>
        <w:t>2.14. Заявление и документы, необходимые для предоставления муниципальной услуги, регистрируются в день их представления в Администрацию.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момента реализации технической возможности регистрация заявления и приложенных к нему документов, поступивших в электронном виде посредством Регионального портала и/или Единого портала в Администрацию в выходной (нерабочий или праздничный) день, осуществляется в первый, следующий за ним рабочий день.</w:t>
      </w:r>
    </w:p>
    <w:p w:rsidR="00573FEC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Pr="0022473D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Par214"/>
      <w:bookmarkEnd w:id="5"/>
      <w:r w:rsidRPr="0022473D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 предоставления муниципальной услуги</w:t>
      </w:r>
    </w:p>
    <w:p w:rsidR="00573FEC" w:rsidRDefault="00573FEC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2.15.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 к помещениям предоставления муниципальной услуги: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требования к прилегающей территории: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территории, прилегающей к месторасположению Администрации, оборудуются места для парковки автотранспортных средств;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доступ заявителей к парковочным местам является бесплатным;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кресла-коляски.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требования к местам приема заявителей: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(последнее - при наличии) и должности специалиста, ведущего прием;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требования к местам для ожидания: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места для ожидания в очереди оборудуются стульями и (или) кресельными секциями;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места для ожидания находятся в холле или ином специально приспособленном помещении;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4) требования к местам для информирования заявителей: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оборудуются визуальной, текстовой информацией, размещаемой на информационном стенде;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оборудуются стульями и столами для возможности оформления документов;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информационный стенд, столы размещаются в местах, обеспечивающих свободный доступ к ним.</w:t>
      </w:r>
    </w:p>
    <w:p w:rsidR="00573FEC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Pr="0022473D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Par237"/>
      <w:bookmarkEnd w:id="6"/>
      <w:r w:rsidRPr="0022473D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73FEC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2.16. Показатели доступности и качества муниципальной услуги приведены </w:t>
      </w:r>
      <w:r>
        <w:rPr>
          <w:rFonts w:ascii="Times New Roman" w:hAnsi="Times New Roman" w:cs="Times New Roman"/>
          <w:sz w:val="24"/>
          <w:szCs w:val="24"/>
        </w:rPr>
        <w:t>в таблице.</w:t>
      </w:r>
    </w:p>
    <w:p w:rsidR="00573FEC" w:rsidRDefault="00573FEC">
      <w:pPr>
        <w:autoSpaceDE w:val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241"/>
      <w:bookmarkEnd w:id="7"/>
    </w:p>
    <w:p w:rsidR="00573FEC" w:rsidRDefault="00573FEC">
      <w:pPr>
        <w:autoSpaceDE w:val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1620"/>
        <w:gridCol w:w="1571"/>
      </w:tblGrid>
      <w:tr w:rsidR="00573FEC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73FEC" w:rsidRDefault="00573FE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FEC" w:rsidRDefault="00573FE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значение</w:t>
            </w:r>
          </w:p>
        </w:tc>
      </w:tr>
      <w:tr w:rsidR="00573FEC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FEC" w:rsidRDefault="00573FE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FEC" w:rsidRDefault="00573FE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3FEC" w:rsidRDefault="00573FE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3FEC">
        <w:trPr>
          <w:cantSplit/>
          <w:trHeight w:val="310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 w:rsidP="005F1195">
            <w:pPr>
              <w:tabs>
                <w:tab w:val="left" w:pos="635"/>
              </w:tabs>
              <w:ind w:left="-1" w:right="-1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технологий,  размещение информации о порядке предоставления муниципальной услуги на Официальном  Интернет-сайте администрации </w:t>
            </w:r>
            <w:r w:rsidR="005F1195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поселения, в государственной информационной системе Региональный портал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(http://gosuslugi.volganet.ru)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 Единый портал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www.gosuslugi.ru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FEC" w:rsidRDefault="00573FE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FEC">
        <w:trPr>
          <w:cantSplit/>
          <w:trHeight w:val="119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муниципальной услуги, места общего пользования)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FEC">
        <w:trPr>
          <w:cantSplit/>
          <w:trHeight w:val="6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FEC">
        <w:trPr>
          <w:cantSplit/>
          <w:trHeight w:val="6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квалифицированными кадрами по штатному расписанию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</w:tr>
      <w:tr w:rsidR="00573FEC">
        <w:trPr>
          <w:cantSplit/>
          <w:trHeight w:val="88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 доступность к местам предоставления муниципальной услуги – близость остановок общественного транспорта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FEC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FEC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заявителей, получивших муниципальную услугу с нарушением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FEC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обратной связи заявителя с исполнителем муниципальной услуги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FEC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раз/минут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FEC" w:rsidRDefault="00573F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</w:p>
          <w:p w:rsidR="00573FEC" w:rsidRDefault="00573F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EC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FEC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получения муниципальной услуги в многофункциональном центре предоставления государственных и муниципальных услуг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FEC" w:rsidRDefault="00573FEC">
            <w:pPr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73FEC" w:rsidRDefault="00573FEC">
      <w:pPr>
        <w:autoSpaceDE w:val="0"/>
        <w:ind w:left="0" w:firstLine="0"/>
        <w:jc w:val="center"/>
      </w:pPr>
    </w:p>
    <w:p w:rsidR="00573FEC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r314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Иные требования к предоставлению муниципальных услуг</w:t>
      </w:r>
    </w:p>
    <w:p w:rsidR="00573FEC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2.17.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посредством Регионального портала и/или Единого портала путем заполнения специальной интерактивной формы с момента реализации технической возможности.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к рассмотрению заявлении, а также о необходимости представления необходимых к нему документов осуществляется Администрацией не позднее 3 дней, следующих за днем заполнения заявителем соответствующей интерактивной формы посредством Регионального портала и/или Единого портала.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Заявление рассматривается при представлении заявителем документов,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2.6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настоящего раздела, о чем должностное лицо Администрации уведомляет заявителя в электронном виде с использованием информационно-телекоммуникационных сетей общего пользования, в том числе сети Интернет, включая Региональный портал и/или Единый портал.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предоставления муниципальной услуги заявитель вправе обращаться в Администрацию по мере необходимости, в том числе за получением информации о ходе предоставления муниципальной услуги.</w:t>
      </w:r>
    </w:p>
    <w:p w:rsidR="00573FEC" w:rsidRDefault="00573FEC">
      <w:pPr>
        <w:autoSpaceDE w:val="0"/>
        <w:ind w:left="0" w:firstLine="5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2.18.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573FEC" w:rsidRDefault="00573FEC">
      <w:pPr>
        <w:autoSpaceDE w:val="0"/>
        <w:ind w:left="0"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573FEC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Pr="0022473D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73D">
        <w:rPr>
          <w:rFonts w:ascii="Times New Roman" w:eastAsia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573FEC" w:rsidRPr="0022473D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73D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административных процедур (действий), требования к порядку их выполнения, </w:t>
      </w:r>
      <w:r w:rsidRPr="0022473D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в том числе особенности выполнения </w:t>
      </w:r>
    </w:p>
    <w:p w:rsidR="00573FEC" w:rsidRPr="0022473D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73D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форме, а также особенности выполнения административных процедур в многофункциональном центре</w:t>
      </w:r>
    </w:p>
    <w:p w:rsidR="00573FEC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Default="00573FEC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Предоставление муниципальной услуги включает в себя следующие виды административных процедур: </w:t>
      </w:r>
    </w:p>
    <w:p w:rsidR="00573FEC" w:rsidRDefault="00573FEC">
      <w:pPr>
        <w:pStyle w:val="af2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и регистрация документов;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рассмотрение поступившего заявления;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подготовка и согласование проекта письма Администрации об установлении </w:t>
      </w:r>
      <w:r>
        <w:rPr>
          <w:rFonts w:ascii="Times New Roman" w:hAnsi="Times New Roman" w:cs="Times New Roman"/>
          <w:sz w:val="24"/>
          <w:szCs w:val="24"/>
        </w:rPr>
        <w:t>соответствия разрешенного использования земельного участка классификатору видов разрешенного использования земельных участков либо мотивированного отказа в предоставлении муниципальной услуги;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выдача (направление) заявителю письма Администрации об установлении </w:t>
      </w:r>
      <w:r>
        <w:rPr>
          <w:rFonts w:ascii="Times New Roman" w:hAnsi="Times New Roman" w:cs="Times New Roman"/>
          <w:sz w:val="24"/>
          <w:szCs w:val="24"/>
        </w:rPr>
        <w:t xml:space="preserve">соответствия разрешенного использования земельного участка классификатору видов </w:t>
      </w:r>
      <w:r>
        <w:rPr>
          <w:rFonts w:ascii="Times New Roman" w:hAnsi="Times New Roman" w:cs="Times New Roman"/>
          <w:sz w:val="24"/>
          <w:szCs w:val="24"/>
        </w:rPr>
        <w:lastRenderedPageBreak/>
        <w:t>разрешенного использования земельных участков либо мотивированного отказа в предоставлении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Блок-схема предоставления муниципальной услуги представлены в приложении № 2 к настоящему административному регламенту.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Прием и регистрация документов: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поступление в Администрацию заявления о предоставлении муниципальной услуги с приложением пакета документов;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специалист, ответственный за прием документов, осуществляет первичное рассмотрение и проверку документов; 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в случае, если представлен неполный комплект документов, либо документы не соответствуют предъявленным требованиям, специалист, ответственный за прием документов, предлагает заявителю представить недостающие</w:t>
      </w:r>
      <w:r>
        <w:rPr>
          <w:rFonts w:ascii="Times New Roman" w:hAnsi="Times New Roman" w:cs="Times New Roman"/>
          <w:sz w:val="24"/>
          <w:szCs w:val="24"/>
        </w:rPr>
        <w:t xml:space="preserve"> документы, исправить недочеты. При согласии заявителя документы возвращаются ему для устранения недостатков;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если представлен полный пакет документов,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специалист, ответственный за прием документов, регистрирует заявление. Заявителю выдается</w:t>
      </w:r>
      <w:r>
        <w:rPr>
          <w:rFonts w:ascii="Times New Roman" w:hAnsi="Times New Roman" w:cs="Times New Roman"/>
          <w:sz w:val="24"/>
          <w:szCs w:val="24"/>
        </w:rPr>
        <w:t xml:space="preserve"> расписка  в получении документов с указанием перечня и даты их получения;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результатом настоящей административной процедуры является формирование представленного пакета документов и направление его ответственному исполнителю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либо, в случае непредставления документов, необходимых в соответствии с нормативными правовыми актами для предоставления муниципальной услуги,  выполнение административной процедуры, предусмотренной  п. 3.3. настоящего Административного регламента.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 данного действия составляет 1 рабочий день;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способом фиксации административной процедуры является оформление расписки с указанием даты и перечня документов, принятых у заявителя.  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основанием для начала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специалист Администрации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 данного действия составляет 3 рабочих дня;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предоставлении;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 основании полученных посредством межведомственного взаимодействия ответов специалист Администрации формирует итоговый пакет документов и направляет его ответственному исполнителю Администрации. 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 данного действия составляет 1 рабочий день;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способом   фиксации  административной  процедуры  является  отметка в журнале регистрации о приеме заявления и пакета документов для передачи их ответственному исполнителю.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Рассмотрение поступившего заявления: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поступление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ответственному исполнителю Администрации заявления; 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при поступлении заявления о предоставлении муниципальной услуги с документами, необходимыми для выполнения административной процедуры, ответственный исполнитель  Администрации осуществляет их рассмотрение. Максимальный срок выполнения данного действия составляет 5 рабочих дней;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 в случае, если представлен неполный комплект документов, указанных в пункте 2.6. Административного регламента, ответственный исполнитель Администрации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письму об отказе в предоставлении муниципальной услуги прилагаются (возвращаются) представленные заявителем документы. </w:t>
      </w:r>
    </w:p>
    <w:p w:rsidR="00573FEC" w:rsidRDefault="00573FE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подготовки такого письма составляет 3 рабочих дня;</w:t>
      </w:r>
    </w:p>
    <w:p w:rsidR="00573FEC" w:rsidRDefault="00573FEC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специалист, ответственный за предоставление муниципальной услуги, при отсутствии оснований для отказа в предоставлении муниципальной услуги, подготавливает проект письма Администрации об установлении соответствия разрешенного использования земельного участка классификатору видов разрешенного использования земельных участков либо мотивированного отказа в предоставлении муниципальной услуги;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Максимальный срок выполнения данной административной процедуры составляет 20 рабочих дней со дня регистрации заявления;</w:t>
      </w:r>
    </w:p>
    <w:p w:rsidR="00573FEC" w:rsidRDefault="00573FEC">
      <w:pPr>
        <w:ind w:left="0" w:firstLine="0"/>
      </w:pPr>
      <w:r>
        <w:rPr>
          <w:rFonts w:ascii="Times New Roman" w:hAnsi="Times New Roman" w:cs="Times New Roman"/>
          <w:sz w:val="24"/>
          <w:szCs w:val="24"/>
        </w:rPr>
        <w:tab/>
        <w:t>5) результатом исполнения административной процедуры является подготовка проекта распоряжения Администрации об установлении соответствия разрешенного использования земельного участка классификатору видов разрешенного использования земельных участков либо мотивированного отказа в предоставлении муниципальной услуги;</w:t>
      </w:r>
    </w:p>
    <w:p w:rsidR="00573FEC" w:rsidRDefault="00573FEC">
      <w:pPr>
        <w:pStyle w:val="af3"/>
        <w:spacing w:before="0" w:after="0"/>
        <w:jc w:val="both"/>
      </w:pPr>
      <w:r>
        <w:tab/>
        <w:t>6) способом фиксации административной процедуры, в случае представления неполного комплекта документов, является оформление на бумажном носителе письма об отказе в предоставлении муниципальной услуги.</w:t>
      </w:r>
    </w:p>
    <w:p w:rsidR="00573FEC" w:rsidRDefault="00573FEC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3.5. Согласование проекта распоряжения Администрации об установлении соответствия разрешенного использования земельного участка классификатору видов разрешенного использования земельных участков либо мотивированного отказа в предоставлении муниципальной услуги.</w:t>
      </w:r>
    </w:p>
    <w:p w:rsidR="00573FEC" w:rsidRDefault="00573FEC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Специалист, в должностные обязанности которого входит исполнение административной процедуры, осуществляет согласование письма Администрации об установлении соответствия разрешенного использования земельного участка классификатору видов разрешенного использования земельных участков либо мотивированного отказа в предоставлении муниципальной услуги.</w:t>
      </w:r>
    </w:p>
    <w:p w:rsidR="00573FEC" w:rsidRDefault="00573FEC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Срок исполнения процедуры не должен превышать 25 рабочих дней со дня регистрации заявления.</w:t>
      </w:r>
    </w:p>
    <w:p w:rsidR="00573FEC" w:rsidRDefault="00573FEC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3.6. Выдача (направление) заявителю письма Администрации об установлении соответствия разрешенного использования земельного участка классификатору видов разрешенного использования земельных участков либо мотивированного отказа в предоставлении муниципальной услуги.</w:t>
      </w:r>
    </w:p>
    <w:p w:rsidR="00573FEC" w:rsidRDefault="00573FEC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основанием для начала административной процедуры является регистрация в  Администрации письма об установлении соответствия разрешенного использования земельного участка классификатору видов разрешенного использования земельных участков либо мотивированного отказа в предоставлении муниципальной услуги.</w:t>
      </w:r>
    </w:p>
    <w:p w:rsidR="00573FEC" w:rsidRDefault="00573FEC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после регистрации распоряжения Администрации об установлении соответствия разрешенного использования земельного участка классификатору видов разрешенного использования земельных участков либо мотивированного отказа в предоставлении муниципальной услуги, специалист осуществляет передачу распоряжения Администрации об установлении соответствия разрешенного использования земельного участка классификатору видов разрешенного использования земельных участков либо мотивированного отказа в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услуги.</w:t>
      </w:r>
    </w:p>
    <w:p w:rsidR="00573FEC" w:rsidRDefault="00573FEC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Максимальный срок выполнения данного действия составляет 1 рабочий день;</w:t>
      </w:r>
    </w:p>
    <w:p w:rsidR="00573FEC" w:rsidRDefault="00573FEC">
      <w:pPr>
        <w:autoSpaceDE w:val="0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результатом административной процедуры является выдача специалистом распоряжения Администрации об установлении соответствия разрешенного использования земельного участка классификатору видов разрешенного использования земельных участков либо мотивированного отказа в предоставлении муниципальной услуги заявителю лично или их отправка посредством почтовой связи.</w:t>
      </w:r>
    </w:p>
    <w:p w:rsidR="00573FEC" w:rsidRDefault="00573FEC">
      <w:pPr>
        <w:autoSpaceDE w:val="0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FEC" w:rsidRPr="0022473D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73D">
        <w:rPr>
          <w:rFonts w:ascii="Times New Roman" w:eastAsia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573FEC" w:rsidRPr="0022473D" w:rsidRDefault="00573FEC">
      <w:pPr>
        <w:autoSpaceDE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FEC" w:rsidRDefault="00573FE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Контроль за соблюдением Администрацией, должностными лицами Администрации и лицами, участвующими в предоставлении муниципальной услуги, положений настоящего административного регламента осуществляется Главой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573FEC" w:rsidRDefault="00573FE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Текущий контроль за соблюдением порядка предоставления муниципальной услуги осуществляется лицом, уполномоченным Главой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573FEC" w:rsidRDefault="00573FE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Администрации, должностных лиц Администрации и лиц, участвующих в предоставлении муниципальной услуги.</w:t>
      </w:r>
    </w:p>
    <w:p w:rsidR="00573FEC" w:rsidRDefault="00573FE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573FEC" w:rsidRDefault="00573FE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подписывается лицом, уполномоченным на осуществление контроля.</w:t>
      </w:r>
    </w:p>
    <w:p w:rsidR="00573FEC" w:rsidRDefault="00573FEC">
      <w:pPr>
        <w:autoSpaceDE w:val="0"/>
        <w:ind w:left="0"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73FEC" w:rsidRDefault="00573FEC">
      <w:pPr>
        <w:autoSpaceDE w:val="0"/>
        <w:ind w:left="0"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573FEC" w:rsidRDefault="00573FEC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Default="00573FEC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73FEC" w:rsidRPr="0022473D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73D">
        <w:rPr>
          <w:rFonts w:ascii="Times New Roman" w:eastAsia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573FEC" w:rsidRPr="0022473D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73D">
        <w:rPr>
          <w:rFonts w:ascii="Times New Roman" w:eastAsia="Times New Roman" w:hAnsi="Times New Roman" w:cs="Times New Roman"/>
          <w:b/>
          <w:sz w:val="24"/>
          <w:szCs w:val="24"/>
        </w:rPr>
        <w:t>действий (бездействия) Администрации, а также должностных</w:t>
      </w:r>
    </w:p>
    <w:p w:rsidR="00573FEC" w:rsidRPr="0022473D" w:rsidRDefault="00573FE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73D">
        <w:rPr>
          <w:rFonts w:ascii="Times New Roman" w:eastAsia="Times New Roman" w:hAnsi="Times New Roman" w:cs="Times New Roman"/>
          <w:b/>
          <w:sz w:val="24"/>
          <w:szCs w:val="24"/>
        </w:rPr>
        <w:t>лиц Администрации или лиц, участвующих в предоставлении муниципальной услуги</w:t>
      </w:r>
    </w:p>
    <w:p w:rsidR="00573FEC" w:rsidRPr="0022473D" w:rsidRDefault="00573FEC">
      <w:pPr>
        <w:autoSpaceDE w:val="0"/>
        <w:ind w:left="0" w:firstLine="5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Заявитель может обратиться с жалобой на решения и действия (бездействие) Администрации, должностных лиц Администрации или лиц, участвующих в предоставлении муниципальной услуги, в том числе в следующих случаях: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отказ Администрации, должностных лиц Администрации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заявителя.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Администрации или лица, предоставляющего муниципальную услугу, решения и действия (бездействие) которых обжалуются;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Администрации, должностных лиц Администрации или лиц, участвующих в предоставлении муниципальной услуги;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Администрации, должностных лиц Администрации 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Администрации. 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должностных лиц Администрации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Ответ по существу жалобы не дается в случаях, если: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письменной жалобы не поддается прочтению;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должностное лицо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Администрации,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3FEC" w:rsidRDefault="00573FE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573FEC" w:rsidRDefault="00573FEC">
      <w:pPr>
        <w:ind w:left="0" w:firstLine="5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в судебном порядке в соответствии с законодательством Российской Федерации.</w:t>
      </w:r>
    </w:p>
    <w:p w:rsidR="00573FEC" w:rsidRDefault="00573FEC">
      <w:pPr>
        <w:ind w:left="0" w:firstLine="5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 мая 2006 № 59-ФЗ «О порядке рассмотрения обращений граждан Российской Федерации».</w:t>
      </w:r>
    </w:p>
    <w:p w:rsidR="00573FEC" w:rsidRDefault="00573FEC">
      <w:pPr>
        <w:pageBreakBefore/>
        <w:autoSpaceDE w:val="0"/>
        <w:ind w:left="5670"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502"/>
      <w:bookmarkEnd w:id="9"/>
    </w:p>
    <w:p w:rsidR="00573FEC" w:rsidRDefault="00573FEC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573FEC" w:rsidRDefault="00573FEC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</w:t>
      </w:r>
    </w:p>
    <w:p w:rsidR="00573FEC" w:rsidRDefault="00573FEC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предоставлению муниципальной услуги</w:t>
      </w:r>
    </w:p>
    <w:p w:rsidR="00573FEC" w:rsidRDefault="00573FEC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«Принятие решения  об установлении соответствия</w:t>
      </w:r>
    </w:p>
    <w:p w:rsidR="00573FEC" w:rsidRDefault="00573FEC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разрешенного использования  земельного участка</w:t>
      </w:r>
    </w:p>
    <w:p w:rsidR="00573FEC" w:rsidRDefault="00573FEC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классификатору видов разрешенного использования</w:t>
      </w:r>
    </w:p>
    <w:p w:rsidR="00573FEC" w:rsidRDefault="00573FEC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земельных участков на основании заявления</w:t>
      </w:r>
    </w:p>
    <w:p w:rsidR="00573FEC" w:rsidRDefault="00573FEC">
      <w:pPr>
        <w:pStyle w:val="ConsPlusNormal"/>
        <w:ind w:left="4820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правообладателя земельного участка»</w:t>
      </w:r>
    </w:p>
    <w:p w:rsidR="00573FEC" w:rsidRDefault="00573FEC">
      <w:pPr>
        <w:pStyle w:val="af2"/>
        <w:numPr>
          <w:ilvl w:val="0"/>
          <w:numId w:val="4"/>
        </w:numPr>
        <w:autoSpaceDE w:val="0"/>
        <w:ind w:left="0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573FEC" w:rsidRDefault="00573FEC">
      <w:pPr>
        <w:pStyle w:val="af2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pStyle w:val="af2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573FEC" w:rsidRDefault="00573FEC">
      <w:pPr>
        <w:pStyle w:val="af2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73FEC" w:rsidRDefault="00573FEC">
      <w:pPr>
        <w:pStyle w:val="ConsPlusNormal"/>
        <w:tabs>
          <w:tab w:val="left" w:pos="1152"/>
          <w:tab w:val="right" w:pos="992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«Принятие решения  об установлении соответствия разрешенного использования  земельного участка классификатору видов разрешенного использования земельных участков на основании заявления правообладателя земельного участка»</w:t>
      </w:r>
    </w:p>
    <w:p w:rsidR="00573FEC" w:rsidRDefault="00573FEC">
      <w:pPr>
        <w:pStyle w:val="ConsPlusNonformat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pStyle w:val="ConsPlusNonformat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Главе </w:t>
      </w:r>
      <w:r w:rsidR="005F1195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573FEC" w:rsidRDefault="00573FEC">
      <w:pPr>
        <w:pStyle w:val="ConsPlusNonformat"/>
        <w:numPr>
          <w:ilvl w:val="0"/>
          <w:numId w:val="4"/>
        </w:numPr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</w:t>
      </w:r>
    </w:p>
    <w:p w:rsidR="00573FEC" w:rsidRDefault="00573FEC">
      <w:pPr>
        <w:pStyle w:val="ConsPlusNonformat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(Ф.И.О.)</w:t>
      </w:r>
    </w:p>
    <w:p w:rsidR="00573FEC" w:rsidRDefault="00573FEC">
      <w:pPr>
        <w:pStyle w:val="ConsPlusNonformat"/>
        <w:numPr>
          <w:ilvl w:val="0"/>
          <w:numId w:val="4"/>
        </w:numPr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</w:t>
      </w:r>
    </w:p>
    <w:p w:rsidR="00573FEC" w:rsidRDefault="00573FEC">
      <w:pPr>
        <w:pStyle w:val="ConsPlusNonformat"/>
        <w:numPr>
          <w:ilvl w:val="0"/>
          <w:numId w:val="4"/>
        </w:numPr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(Ф.И.О. физического лица полностью;</w:t>
      </w:r>
    </w:p>
    <w:p w:rsidR="00573FEC" w:rsidRDefault="00573FEC">
      <w:pPr>
        <w:pStyle w:val="ConsPlusNonformat"/>
        <w:numPr>
          <w:ilvl w:val="0"/>
          <w:numId w:val="4"/>
        </w:numPr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наименование юридического лица)</w:t>
      </w:r>
    </w:p>
    <w:p w:rsidR="00573FEC" w:rsidRDefault="00573F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____________________________________</w:t>
      </w:r>
    </w:p>
    <w:p w:rsidR="00573FEC" w:rsidRDefault="00573F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____________________________________</w:t>
      </w:r>
    </w:p>
    <w:p w:rsidR="00573FEC" w:rsidRDefault="00573F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(действующего по доверенности)</w:t>
      </w:r>
    </w:p>
    <w:p w:rsidR="00573FEC" w:rsidRDefault="00573FEC">
      <w:pPr>
        <w:pStyle w:val="ConsPlusNonformat"/>
        <w:numPr>
          <w:ilvl w:val="0"/>
          <w:numId w:val="4"/>
        </w:numPr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 заявителя: ______________________</w:t>
      </w:r>
    </w:p>
    <w:p w:rsidR="00573FEC" w:rsidRDefault="00573FEC">
      <w:pPr>
        <w:pStyle w:val="ConsPlusNonformat"/>
        <w:numPr>
          <w:ilvl w:val="0"/>
          <w:numId w:val="4"/>
        </w:numPr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</w:t>
      </w:r>
    </w:p>
    <w:p w:rsidR="00573FEC" w:rsidRDefault="00573FEC">
      <w:pPr>
        <w:pStyle w:val="ConsPlusNonformat"/>
        <w:numPr>
          <w:ilvl w:val="0"/>
          <w:numId w:val="4"/>
        </w:numPr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(место регистрации физического лица;</w:t>
      </w:r>
    </w:p>
    <w:p w:rsidR="00573FEC" w:rsidRDefault="00573FEC">
      <w:pPr>
        <w:pStyle w:val="ConsPlusNonformat"/>
        <w:numPr>
          <w:ilvl w:val="0"/>
          <w:numId w:val="4"/>
        </w:numPr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место нахождения юридического лица)</w:t>
      </w:r>
    </w:p>
    <w:p w:rsidR="00573FEC" w:rsidRDefault="00573FEC">
      <w:pPr>
        <w:pStyle w:val="af2"/>
        <w:numPr>
          <w:ilvl w:val="0"/>
          <w:numId w:val="4"/>
        </w:numPr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(факс): ____________</w:t>
      </w:r>
    </w:p>
    <w:p w:rsidR="00573FEC" w:rsidRDefault="00573FEC">
      <w:pPr>
        <w:pStyle w:val="ConsPlusNonformat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электронный адрес____________________</w:t>
      </w:r>
    </w:p>
    <w:p w:rsidR="00573FEC" w:rsidRDefault="00573FEC">
      <w:pPr>
        <w:pStyle w:val="ConsPlusNonformat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иные сведения о заявителе: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Прошу Вас установить вид разрешенного с использования земельного участка с кадастровым номером __________________ в соответствие классификатору видов разрешенного использования земельных участков. В настоящее время вид разрешенного использования_______________________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73FEC" w:rsidRDefault="00573FEC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кадастровый номер земельного участка и вид разрешенного использования )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________________________________________________________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73FEC" w:rsidRDefault="00573FEC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(улица, дом, корпус, строение)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1.______________________________________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2._______________________________________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3._______________________________________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4________________________________________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«____»____________20___г.                                                           _________________________</w:t>
      </w:r>
    </w:p>
    <w:p w:rsidR="00573FEC" w:rsidRDefault="00573FEC">
      <w:pPr>
        <w:tabs>
          <w:tab w:val="left" w:pos="701"/>
          <w:tab w:val="center" w:pos="5102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(подпись)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2 ст. 7 Федерального закона от 27.07.2010 № 210-ФЗ «Об организации предоставления государственных и муниципальных услуг» заявитель вправе представить документы и информацию в органы, предоставляющие государственные услуги, и органы, предоставляющие муниципальные услуги, по собственной инициативе:</w:t>
      </w:r>
    </w:p>
    <w:p w:rsidR="00573FEC" w:rsidRDefault="00573FEC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кадастровый паспорт земельного участка;</w:t>
      </w:r>
    </w:p>
    <w:p w:rsidR="00573FEC" w:rsidRDefault="00573FEC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выписку из ЕГРП на недвижимое имущество и сделок с ним (на объект недвижимости и земельный участок);</w:t>
      </w:r>
    </w:p>
    <w:p w:rsidR="00573FEC" w:rsidRDefault="00573FEC">
      <w:pPr>
        <w:tabs>
          <w:tab w:val="left" w:pos="2385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выписку из ЕГРИП или ЕГРЮЛ;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кадастровый паспорт на объект недвижимости</w:t>
      </w:r>
    </w:p>
    <w:p w:rsidR="00573FEC" w:rsidRDefault="00573FEC">
      <w:pPr>
        <w:tabs>
          <w:tab w:val="left" w:pos="2385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tabs>
          <w:tab w:val="left" w:pos="2385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Даю согласие на обработку своих персональных данных</w:t>
      </w:r>
      <w:r>
        <w:rPr>
          <w:rFonts w:ascii="Times New Roman" w:hAnsi="Times New Roman" w:cs="Times New Roman"/>
          <w:sz w:val="24"/>
          <w:szCs w:val="24"/>
          <w:lang w:val="ru-RU"/>
        </w:rPr>
        <w:t>. Представленные мною персональные данные вносятся и хранятся в автоматизированной информационной системе «Имущество», а также на твердом носителе (исходящем документе – распоряжении Администрации)* постоянно в соответствии с действующим законодательством.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                             Дата « ___ » __________ 20___г.</w:t>
      </w:r>
    </w:p>
    <w:p w:rsidR="00573FEC" w:rsidRDefault="00573FEC">
      <w:p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573FEC" w:rsidRDefault="00573FEC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*В случае недееспособности заявителя согласие на обработку его персональных данных дает в письменной форме законный представитель заявителя. </w:t>
      </w:r>
    </w:p>
    <w:p w:rsidR="00573FEC" w:rsidRDefault="00573FEC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pStyle w:val="ConsPlusNormal"/>
        <w:ind w:left="49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573FEC" w:rsidRDefault="00573FEC">
      <w:pPr>
        <w:pStyle w:val="ConsPlusNormal"/>
        <w:ind w:left="49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</w:t>
      </w:r>
    </w:p>
    <w:p w:rsidR="00573FEC" w:rsidRDefault="00573FEC">
      <w:pPr>
        <w:pStyle w:val="ConsPlusNormal"/>
        <w:ind w:left="49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предоставлению муниципальной услуги</w:t>
      </w:r>
    </w:p>
    <w:p w:rsidR="00573FEC" w:rsidRDefault="00573FEC">
      <w:pPr>
        <w:pStyle w:val="ConsPlusNormal"/>
        <w:ind w:left="49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«Принятие решения  об установлении соответствия</w:t>
      </w:r>
    </w:p>
    <w:p w:rsidR="00573FEC" w:rsidRDefault="00573FEC">
      <w:pPr>
        <w:pStyle w:val="ConsPlusNormal"/>
        <w:ind w:left="49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разрешенного использования  земельного участка</w:t>
      </w:r>
    </w:p>
    <w:p w:rsidR="00573FEC" w:rsidRDefault="00573FEC">
      <w:pPr>
        <w:pStyle w:val="ConsPlusNormal"/>
        <w:ind w:left="49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классификатору видов разрешенного использования</w:t>
      </w:r>
    </w:p>
    <w:p w:rsidR="00573FEC" w:rsidRDefault="00573FEC">
      <w:pPr>
        <w:pStyle w:val="ConsPlusNormal"/>
        <w:ind w:left="49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земельных участков на основании заявления</w:t>
      </w:r>
    </w:p>
    <w:p w:rsidR="00573FEC" w:rsidRDefault="00573FEC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правообладателя земельного участка»</w:t>
      </w:r>
    </w:p>
    <w:p w:rsidR="00573FEC" w:rsidRDefault="00573F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ind w:left="0" w:right="-1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БЛОК-СХЕМА</w:t>
      </w:r>
    </w:p>
    <w:p w:rsidR="00573FEC" w:rsidRDefault="00573FEC">
      <w:pPr>
        <w:ind w:left="0" w:right="-1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573FEC" w:rsidRDefault="00573FEC">
      <w:pPr>
        <w:pStyle w:val="ConsPlusNormal"/>
        <w:tabs>
          <w:tab w:val="left" w:pos="1152"/>
          <w:tab w:val="right" w:pos="9921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Принятие решения  об установлении соответствия разрешенного использования  земельного участка классификатору видов разрешенного использования земельных участков на основании заявления правообладателя земельного 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73FEC" w:rsidRDefault="00573FEC">
      <w:pPr>
        <w:ind w:left="0" w:right="-1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FEC" w:rsidRDefault="00573FEC">
      <w:pPr>
        <w:ind w:left="0" w:right="-1"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45pt;margin-top:2.5pt;width:476.15pt;height:33.75pt;z-index:251653632;mso-wrap-distance-left:9.05pt;mso-wrap-distance-right:9.05pt" strokeweight=".5pt">
            <v:fill color2="black"/>
            <v:textbox inset="7.45pt,3.85pt,7.45pt,3.85pt">
              <w:txbxContent>
                <w:p w:rsidR="00573FEC" w:rsidRDefault="00573FEC">
                  <w:pPr>
                    <w:spacing w:before="120" w:after="120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и регистрация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документов</w:t>
                  </w:r>
                </w:p>
              </w:txbxContent>
            </v:textbox>
          </v:shape>
        </w:pict>
      </w:r>
    </w:p>
    <w:p w:rsidR="00573FEC" w:rsidRDefault="00573FEC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FEC" w:rsidRDefault="00573FEC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9.5pt;margin-top:7.6pt;width:.5pt;height:27pt;z-index:251654656" o:connectortype="straight" strokeweight=".26mm">
            <v:stroke endarrow="block" joinstyle="miter" endcap="square"/>
          </v:shape>
        </w:pict>
      </w:r>
    </w:p>
    <w:p w:rsidR="00573FEC" w:rsidRDefault="00573FEC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FEC" w:rsidRDefault="00573FEC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pict>
          <v:shape id="_x0000_s1028" type="#_x0000_t202" style="position:absolute;left:0;text-align:left;margin-left:31.7pt;margin-top:6.5pt;width:479.9pt;height:69.25pt;z-index:251655680;mso-wrap-distance-left:9.05pt;mso-wrap-distance-right:9.05pt" strokeweight=".5pt">
            <v:fill color2="black"/>
            <v:textbox inset="7.45pt,3.85pt,7.45pt,3.85pt">
              <w:txbxContent>
                <w:p w:rsidR="00573FEC" w:rsidRDefault="00573FE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</w:r>
                </w:p>
              </w:txbxContent>
            </v:textbox>
          </v:shape>
        </w:pict>
      </w:r>
    </w:p>
    <w:p w:rsidR="00573FEC" w:rsidRDefault="00573FEC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FEC" w:rsidRDefault="00573FEC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FEC" w:rsidRDefault="00573FEC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FEC" w:rsidRDefault="00573FEC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pict>
          <v:shape id="_x0000_s1029" type="#_x0000_t32" style="position:absolute;left:0;text-align:left;margin-left:269.5pt;margin-top:12.9pt;width:.5pt;height:27pt;z-index:251656704" o:connectortype="straight" strokeweight=".26mm">
            <v:stroke endarrow="block" joinstyle="miter" endcap="square"/>
          </v:shape>
        </w:pict>
      </w:r>
    </w:p>
    <w:p w:rsidR="00573FEC" w:rsidRDefault="00573FEC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FEC" w:rsidRDefault="00573FEC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pict>
          <v:shape id="_x0000_s1030" type="#_x0000_t202" style="position:absolute;left:0;text-align:left;margin-left:31.7pt;margin-top:6.9pt;width:479.9pt;height:36.55pt;z-index:251657728;mso-wrap-distance-left:9.05pt;mso-wrap-distance-right:9.05pt" strokeweight=".5pt">
            <v:fill color2="black"/>
            <v:textbox inset="7.45pt,3.85pt,7.45pt,3.85pt">
              <w:txbxContent>
                <w:p w:rsidR="00573FEC" w:rsidRDefault="00573FEC">
                  <w:pPr>
                    <w:spacing w:before="120" w:after="120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поступившего заявления</w:t>
                  </w:r>
                </w:p>
              </w:txbxContent>
            </v:textbox>
          </v:shape>
        </w:pict>
      </w:r>
    </w:p>
    <w:p w:rsidR="00573FEC" w:rsidRDefault="00573FEC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FEC" w:rsidRDefault="00573FEC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pict>
          <v:shape id="_x0000_s1031" type="#_x0000_t32" style="position:absolute;left:0;text-align:left;margin-left:269.5pt;margin-top:11.2pt;width:.5pt;height:27pt;z-index:251658752" o:connectortype="straight" strokeweight=".26mm">
            <v:stroke endarrow="block" joinstyle="miter" endcap="square"/>
          </v:shape>
        </w:pict>
      </w:r>
    </w:p>
    <w:p w:rsidR="00573FEC" w:rsidRDefault="00573FEC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FEC" w:rsidRDefault="00573FEC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pict>
          <v:shape id="_x0000_s1032" type="#_x0000_t202" style="position:absolute;left:0;text-align:left;margin-left:31.7pt;margin-top:4.1pt;width:481.35pt;height:72.55pt;z-index:251659776;mso-wrap-distance-left:9.05pt;mso-wrap-distance-right:9.05pt" strokeweight=".5pt">
            <v:fill color2="black"/>
            <v:textbox inset="7.45pt,3.85pt,7.45pt,3.85pt">
              <w:txbxContent>
                <w:p w:rsidR="00573FEC" w:rsidRDefault="00573FE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Подготовка и согласование проекта распоряжения Администрации об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либо мотивированного отказа в предоставлении муниципальной услуги</w:t>
                  </w:r>
                </w:p>
              </w:txbxContent>
            </v:textbox>
          </v:shape>
        </w:pict>
      </w:r>
    </w:p>
    <w:p w:rsidR="00573FEC" w:rsidRDefault="00573FEC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FEC" w:rsidRDefault="00573FEC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FEC" w:rsidRDefault="00573FEC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FEC" w:rsidRDefault="00573FEC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pict>
          <v:shape id="_x0000_s1033" type="#_x0000_t32" style="position:absolute;left:0;text-align:left;margin-left:269.5pt;margin-top:14pt;width:.5pt;height:27pt;z-index:251660800" o:connectortype="straight" strokeweight=".26mm">
            <v:stroke endarrow="block" joinstyle="miter" endcap="square"/>
          </v:shape>
        </w:pict>
      </w:r>
    </w:p>
    <w:p w:rsidR="00573FEC" w:rsidRDefault="00573FEC">
      <w:pPr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FEC" w:rsidRDefault="00573FEC">
      <w:pPr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pict>
          <v:shape id="_x0000_s1034" type="#_x0000_t202" style="position:absolute;left:0;text-align:left;margin-left:31.7pt;margin-top:7.85pt;width:472.35pt;height:77.75pt;z-index:251661824;mso-wrap-distance-left:9.05pt;mso-wrap-distance-right:9.05pt" strokeweight=".5pt">
            <v:fill color2="black"/>
            <v:textbox inset="7.45pt,3.85pt,7.45pt,3.85pt">
              <w:txbxContent>
                <w:p w:rsidR="00573FEC" w:rsidRDefault="00573FEC">
                  <w:pPr>
                    <w:spacing w:before="120" w:after="120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(направление) заявителю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распоряжения Администрации об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либо мотивированного отказа в предоставлении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573FEC" w:rsidRDefault="00573FEC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pStyle w:val="af2"/>
        <w:ind w:left="0" w:right="-1" w:firstLine="120"/>
        <w:jc w:val="center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3FEC" w:rsidRDefault="00573FEC">
      <w:pPr>
        <w:tabs>
          <w:tab w:val="left" w:pos="4107"/>
        </w:tabs>
        <w:ind w:left="0"/>
        <w:jc w:val="center"/>
      </w:pPr>
    </w:p>
    <w:sectPr w:rsidR="00573F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7B" w:rsidRDefault="00937D7B">
      <w:r>
        <w:separator/>
      </w:r>
    </w:p>
  </w:endnote>
  <w:endnote w:type="continuationSeparator" w:id="0">
    <w:p w:rsidR="00937D7B" w:rsidRDefault="00937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EC" w:rsidRDefault="00573FE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EC" w:rsidRDefault="00573FE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EC" w:rsidRDefault="00573FE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7B" w:rsidRDefault="00937D7B">
      <w:r>
        <w:separator/>
      </w:r>
    </w:p>
  </w:footnote>
  <w:footnote w:type="continuationSeparator" w:id="0">
    <w:p w:rsidR="00937D7B" w:rsidRDefault="00937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EC" w:rsidRDefault="00573FE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EC" w:rsidRDefault="00573FEC">
    <w:pPr>
      <w:pStyle w:val="header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\*Arabic </w:instrText>
    </w:r>
    <w:r>
      <w:rPr>
        <w:rFonts w:cs="Times New Roman"/>
      </w:rPr>
      <w:fldChar w:fldCharType="separate"/>
    </w:r>
    <w:r w:rsidR="00BC7403">
      <w:rPr>
        <w:rFonts w:cs="Times New Roman"/>
        <w:noProof/>
      </w:rPr>
      <w:t>15</w:t>
    </w:r>
    <w:r>
      <w:rPr>
        <w:rFonts w:cs="Times New Roman"/>
      </w:rPr>
      <w:fldChar w:fldCharType="end"/>
    </w:r>
  </w:p>
  <w:p w:rsidR="00573FEC" w:rsidRDefault="00573FEC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EC" w:rsidRDefault="00573F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ymbol" w:hAnsi="Symbol" w:cs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Symbol" w:hAnsi="Symbol" w:cs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2473D"/>
    <w:rsid w:val="001F1659"/>
    <w:rsid w:val="0022473D"/>
    <w:rsid w:val="00573FEC"/>
    <w:rsid w:val="005F1195"/>
    <w:rsid w:val="006137E4"/>
    <w:rsid w:val="00937D7B"/>
    <w:rsid w:val="00BC7403"/>
    <w:rsid w:val="00C6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7"/>
        <o:r id="V:Rule4" type="connector" idref="#_x0000_s1029"/>
        <o:r id="V:Rule6" type="connector" idref="#_x0000_s1031"/>
        <o:r id="V:Rule8" type="connector" idref="#_x0000_s103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ind w:left="357" w:hanging="357"/>
      <w:jc w:val="both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22473D"/>
    <w:pPr>
      <w:keepNext/>
      <w:widowControl/>
      <w:suppressAutoHyphens w:val="0"/>
      <w:ind w:left="0" w:firstLine="0"/>
      <w:jc w:val="center"/>
      <w:outlineLvl w:val="0"/>
    </w:pPr>
    <w:rPr>
      <w:rFonts w:ascii="Cambria" w:eastAsia="Times New Roman" w:hAnsi="Cambria" w:cs="Cambria"/>
      <w:b/>
      <w:bCs/>
      <w:color w:val="365F91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RTFNum31">
    <w:name w:val="RTF_Num 3 1"/>
    <w:rPr>
      <w:rFonts w:cs="Times New Roman"/>
    </w:rPr>
  </w:style>
  <w:style w:type="character" w:customStyle="1" w:styleId="RTFNum32">
    <w:name w:val="RTF_Num 3 2"/>
    <w:rPr>
      <w:rFonts w:cs="Times New Roman"/>
    </w:rPr>
  </w:style>
  <w:style w:type="character" w:customStyle="1" w:styleId="RTFNum33">
    <w:name w:val="RTF_Num 3 3"/>
    <w:rPr>
      <w:rFonts w:cs="Times New Roman"/>
    </w:rPr>
  </w:style>
  <w:style w:type="character" w:customStyle="1" w:styleId="RTFNum34">
    <w:name w:val="RTF_Num 3 4"/>
    <w:rPr>
      <w:rFonts w:cs="Times New Roman"/>
    </w:rPr>
  </w:style>
  <w:style w:type="character" w:customStyle="1" w:styleId="RTFNum35">
    <w:name w:val="RTF_Num 3 5"/>
    <w:rPr>
      <w:rFonts w:cs="Times New Roman"/>
    </w:rPr>
  </w:style>
  <w:style w:type="character" w:customStyle="1" w:styleId="RTFNum36">
    <w:name w:val="RTF_Num 3 6"/>
    <w:rPr>
      <w:rFonts w:cs="Times New Roman"/>
    </w:rPr>
  </w:style>
  <w:style w:type="character" w:customStyle="1" w:styleId="RTFNum37">
    <w:name w:val="RTF_Num 3 7"/>
    <w:rPr>
      <w:rFonts w:cs="Times New Roman"/>
    </w:rPr>
  </w:style>
  <w:style w:type="character" w:customStyle="1" w:styleId="RTFNum38">
    <w:name w:val="RTF_Num 3 8"/>
    <w:rPr>
      <w:rFonts w:cs="Times New Roman"/>
    </w:rPr>
  </w:style>
  <w:style w:type="character" w:customStyle="1" w:styleId="RTFNum39">
    <w:name w:val="RTF_Num 3 9"/>
    <w:rPr>
      <w:rFonts w:cs="Times New Roman"/>
    </w:rPr>
  </w:style>
  <w:style w:type="character" w:customStyle="1" w:styleId="RTFNum41">
    <w:name w:val="RTF_Num 4 1"/>
    <w:rPr>
      <w:rFonts w:cs="Times New Roman"/>
    </w:rPr>
  </w:style>
  <w:style w:type="character" w:customStyle="1" w:styleId="RTFNum42">
    <w:name w:val="RTF_Num 4 2"/>
    <w:rPr>
      <w:rFonts w:cs="Times New Roman"/>
    </w:rPr>
  </w:style>
  <w:style w:type="character" w:customStyle="1" w:styleId="RTFNum43">
    <w:name w:val="RTF_Num 4 3"/>
    <w:rPr>
      <w:rFonts w:cs="Times New Roman"/>
    </w:rPr>
  </w:style>
  <w:style w:type="character" w:customStyle="1" w:styleId="RTFNum44">
    <w:name w:val="RTF_Num 4 4"/>
    <w:rPr>
      <w:rFonts w:cs="Times New Roman"/>
    </w:rPr>
  </w:style>
  <w:style w:type="character" w:customStyle="1" w:styleId="RTFNum45">
    <w:name w:val="RTF_Num 4 5"/>
    <w:rPr>
      <w:rFonts w:cs="Times New Roman"/>
    </w:rPr>
  </w:style>
  <w:style w:type="character" w:customStyle="1" w:styleId="RTFNum46">
    <w:name w:val="RTF_Num 4 6"/>
    <w:rPr>
      <w:rFonts w:cs="Times New Roman"/>
    </w:rPr>
  </w:style>
  <w:style w:type="character" w:customStyle="1" w:styleId="RTFNum47">
    <w:name w:val="RTF_Num 4 7"/>
    <w:rPr>
      <w:rFonts w:cs="Times New Roman"/>
    </w:rPr>
  </w:style>
  <w:style w:type="character" w:customStyle="1" w:styleId="RTFNum48">
    <w:name w:val="RTF_Num 4 8"/>
    <w:rPr>
      <w:rFonts w:cs="Times New Roman"/>
    </w:rPr>
  </w:style>
  <w:style w:type="character" w:customStyle="1" w:styleId="RTFNum49">
    <w:name w:val="RTF_Num 4 9"/>
    <w:rPr>
      <w:rFonts w:cs="Times New Roman"/>
    </w:rPr>
  </w:style>
  <w:style w:type="character" w:customStyle="1" w:styleId="RTFNum51">
    <w:name w:val="RTF_Num 5 1"/>
    <w:rPr>
      <w:rFonts w:cs="Times New Roman"/>
    </w:rPr>
  </w:style>
  <w:style w:type="character" w:customStyle="1" w:styleId="RTFNum52">
    <w:name w:val="RTF_Num 5 2"/>
    <w:rPr>
      <w:rFonts w:cs="Times New Roman"/>
    </w:rPr>
  </w:style>
  <w:style w:type="character" w:customStyle="1" w:styleId="RTFNum53">
    <w:name w:val="RTF_Num 5 3"/>
    <w:rPr>
      <w:rFonts w:cs="Times New Roman"/>
    </w:rPr>
  </w:style>
  <w:style w:type="character" w:customStyle="1" w:styleId="RTFNum54">
    <w:name w:val="RTF_Num 5 4"/>
    <w:rPr>
      <w:rFonts w:cs="Times New Roman"/>
    </w:rPr>
  </w:style>
  <w:style w:type="character" w:customStyle="1" w:styleId="RTFNum55">
    <w:name w:val="RTF_Num 5 5"/>
    <w:rPr>
      <w:rFonts w:cs="Times New Roman"/>
    </w:rPr>
  </w:style>
  <w:style w:type="character" w:customStyle="1" w:styleId="RTFNum56">
    <w:name w:val="RTF_Num 5 6"/>
    <w:rPr>
      <w:rFonts w:cs="Times New Roman"/>
    </w:rPr>
  </w:style>
  <w:style w:type="character" w:customStyle="1" w:styleId="RTFNum57">
    <w:name w:val="RTF_Num 5 7"/>
    <w:rPr>
      <w:rFonts w:cs="Times New Roman"/>
    </w:rPr>
  </w:style>
  <w:style w:type="character" w:customStyle="1" w:styleId="RTFNum58">
    <w:name w:val="RTF_Num 5 8"/>
    <w:rPr>
      <w:rFonts w:cs="Times New Roman"/>
    </w:rPr>
  </w:style>
  <w:style w:type="character" w:customStyle="1" w:styleId="RTFNum59">
    <w:name w:val="RTF_Num 5 9"/>
    <w:rPr>
      <w:rFonts w:cs="Times New Roman"/>
    </w:rPr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  <w:link w:val="1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">
    <w:name w:val="Заголовок 2 Знак"/>
    <w:basedOn w:val="DefaultParagraphFont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3">
    <w:name w:val="Âåðõíèé êîëîíòèòóë Çíàê"/>
    <w:basedOn w:val="DefaultParagraphFont"/>
    <w:rPr>
      <w:rFonts w:cs="Times New Roman"/>
    </w:rPr>
  </w:style>
  <w:style w:type="character" w:customStyle="1" w:styleId="a4">
    <w:name w:val="Íèæíèé êîëîíòèòóë Çíàê"/>
    <w:basedOn w:val="DefaultParagraphFont"/>
    <w:rPr>
      <w:rFonts w:cs="Times New Roman"/>
    </w:rPr>
  </w:style>
  <w:style w:type="character" w:styleId="a5">
    <w:name w:val="Hyperlink"/>
    <w:basedOn w:val="DefaultParagraphFont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Symbol" w:hAnsi="Symbol" w:cs="Symbol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heading1">
    <w:name w:val="heading 1"/>
    <w:basedOn w:val="a"/>
    <w:next w:val="a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pPr>
      <w:keepNext/>
      <w:numPr>
        <w:ilvl w:val="1"/>
        <w:numId w:val="1"/>
      </w:numPr>
      <w:ind w:left="0" w:firstLine="0"/>
      <w:jc w:val="lef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header">
    <w:name w:val="header"/>
    <w:basedOn w:val="a"/>
    <w:pPr>
      <w:tabs>
        <w:tab w:val="left" w:pos="0"/>
        <w:tab w:val="center" w:pos="4320"/>
        <w:tab w:val="right" w:pos="8998"/>
      </w:tabs>
    </w:pPr>
  </w:style>
  <w:style w:type="paragraph" w:customStyle="1" w:styleId="footer">
    <w:name w:val="footer"/>
    <w:basedOn w:val="a"/>
    <w:pPr>
      <w:tabs>
        <w:tab w:val="left" w:pos="0"/>
        <w:tab w:val="center" w:pos="4320"/>
        <w:tab w:val="right" w:pos="8998"/>
      </w:tabs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BalloonText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960"/>
        <w:tab w:val="right" w:pos="9921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3">
    <w:name w:val="Обычный +13 пт"/>
    <w:basedOn w:val="a"/>
    <w:rPr>
      <w:sz w:val="18"/>
      <w:szCs w:val="18"/>
    </w:rPr>
  </w:style>
  <w:style w:type="paragraph" w:styleId="af0">
    <w:name w:val="endnote text"/>
    <w:basedOn w:val="a"/>
    <w:pPr>
      <w:ind w:left="0"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af1">
    <w:name w:val="Содержимое врезки"/>
    <w:basedOn w:val="aa"/>
  </w:style>
  <w:style w:type="paragraph" w:customStyle="1" w:styleId="NoSpacing">
    <w:name w:val="No Spacing"/>
    <w:pPr>
      <w:widowControl w:val="0"/>
      <w:suppressAutoHyphens/>
    </w:pPr>
    <w:rPr>
      <w:kern w:val="1"/>
      <w:lang w:eastAsia="ar-SA"/>
    </w:rPr>
  </w:style>
  <w:style w:type="paragraph" w:customStyle="1" w:styleId="NormalWeb">
    <w:name w:val="Normal (Web)"/>
    <w:basedOn w:val="a"/>
    <w:pPr>
      <w:spacing w:before="100" w:after="10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qFormat/>
    <w:pPr>
      <w:ind w:left="720"/>
    </w:pPr>
  </w:style>
  <w:style w:type="paragraph" w:styleId="af3">
    <w:name w:val="Normal (Web)"/>
    <w:basedOn w:val="a"/>
    <w:pPr>
      <w:spacing w:before="280" w:after="280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0">
    <w:name w:val="Заголовок 1 Знак1"/>
    <w:basedOn w:val="a0"/>
    <w:link w:val="1"/>
    <w:uiPriority w:val="9"/>
    <w:rsid w:val="002247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4">
    <w:name w:val="Title"/>
    <w:basedOn w:val="a"/>
    <w:link w:val="af5"/>
    <w:qFormat/>
    <w:rsid w:val="0022473D"/>
    <w:pPr>
      <w:widowControl/>
      <w:suppressAutoHyphens w:val="0"/>
      <w:ind w:left="0" w:firstLine="0"/>
      <w:jc w:val="center"/>
    </w:pPr>
    <w:rPr>
      <w:rFonts w:ascii="Times New Roman" w:eastAsia="Times New Roman" w:hAnsi="Times New Roman" w:cs="Times New Roman"/>
      <w:kern w:val="0"/>
      <w:sz w:val="4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22473D"/>
    <w:rPr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5873</Words>
  <Characters>33479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Kuznetcov</cp:lastModifiedBy>
  <cp:revision>2</cp:revision>
  <cp:lastPrinted>2015-02-17T15:15:00Z</cp:lastPrinted>
  <dcterms:created xsi:type="dcterms:W3CDTF">2015-10-29T06:11:00Z</dcterms:created>
  <dcterms:modified xsi:type="dcterms:W3CDTF">2015-10-29T06:11:00Z</dcterms:modified>
</cp:coreProperties>
</file>