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B4" w:rsidRDefault="005879B4" w:rsidP="005879B4">
      <w:pPr>
        <w:pStyle w:val="a4"/>
        <w:jc w:val="right"/>
        <w:rPr>
          <w:b/>
        </w:rPr>
      </w:pPr>
    </w:p>
    <w:p w:rsidR="005879B4" w:rsidRDefault="005879B4" w:rsidP="005879B4">
      <w:pPr>
        <w:pStyle w:val="a4"/>
        <w:jc w:val="center"/>
      </w:pPr>
      <w:r>
        <w:t>СОВЕТ ДЕПУТАТОВ</w:t>
      </w:r>
    </w:p>
    <w:p w:rsidR="005879B4" w:rsidRDefault="005879B4" w:rsidP="005879B4">
      <w:pPr>
        <w:pStyle w:val="a4"/>
        <w:jc w:val="center"/>
      </w:pPr>
      <w:r>
        <w:t>ЗАХАРОВСКОГО  СЕЛЬСКОГО ПОСЕЛЕНИЯ КЛЕТСКОГО МУНИЦИПАЛЬНОГО РАЙОНА  ВОЛГОГРАДСКОЙ  ОБЛАСТИ</w:t>
      </w:r>
    </w:p>
    <w:p w:rsidR="005879B4" w:rsidRPr="004C7BE6" w:rsidRDefault="005879B4" w:rsidP="005879B4">
      <w:pPr>
        <w:pStyle w:val="a4"/>
        <w:jc w:val="center"/>
      </w:pPr>
      <w:r w:rsidRPr="004C7BE6">
        <w:rPr>
          <w:lang w:val="en-US"/>
        </w:rPr>
        <w:t>IV</w:t>
      </w:r>
      <w:r w:rsidRPr="004C7BE6">
        <w:t xml:space="preserve"> </w:t>
      </w:r>
      <w:r w:rsidRPr="004C7BE6">
        <w:rPr>
          <w:lang w:val="en-US"/>
        </w:rPr>
        <w:t>C</w:t>
      </w:r>
      <w:r w:rsidRPr="004C7BE6">
        <w:t>ОЗЫВА_</w:t>
      </w:r>
    </w:p>
    <w:p w:rsidR="005879B4" w:rsidRDefault="005879B4" w:rsidP="005879B4">
      <w:pPr>
        <w:pStyle w:val="a4"/>
        <w:jc w:val="center"/>
        <w:rPr>
          <w:rFonts w:eastAsia="Calibri"/>
        </w:rPr>
      </w:pPr>
      <w:r>
        <w:rPr>
          <w:rFonts w:eastAsia="Calibri"/>
        </w:rPr>
        <w:t>403550,  х. Захаров  ул. Набережная, д. 11. тел/факс 8-84466 4-41-37 ОКПО 04126608</w:t>
      </w:r>
    </w:p>
    <w:p w:rsidR="005879B4" w:rsidRDefault="005879B4" w:rsidP="005879B4">
      <w:pPr>
        <w:pStyle w:val="a4"/>
        <w:jc w:val="center"/>
        <w:rPr>
          <w:rFonts w:eastAsia="Calibri"/>
        </w:rPr>
      </w:pPr>
      <w:r>
        <w:rPr>
          <w:rFonts w:eastAsia="Calibri"/>
        </w:rPr>
        <w:t>р/счет 40204810600000000335 в ГРКЦ ГУ Банка России по Волгоградской области</w:t>
      </w:r>
    </w:p>
    <w:p w:rsidR="004C7BE6" w:rsidRDefault="005879B4" w:rsidP="005879B4">
      <w:pPr>
        <w:pStyle w:val="a4"/>
        <w:jc w:val="center"/>
        <w:rPr>
          <w:rFonts w:eastAsia="Calibri"/>
        </w:rPr>
      </w:pPr>
      <w:r>
        <w:rPr>
          <w:rFonts w:eastAsia="Calibri"/>
        </w:rPr>
        <w:t>г. Волгогра</w:t>
      </w:r>
      <w:r w:rsidR="004C7BE6">
        <w:rPr>
          <w:rFonts w:eastAsia="Calibri"/>
        </w:rPr>
        <w:t>да ИНН/ КПП 3412301267/34120100</w:t>
      </w:r>
    </w:p>
    <w:p w:rsidR="005879B4" w:rsidRDefault="004C7BE6" w:rsidP="005879B4">
      <w:pPr>
        <w:pStyle w:val="a4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5879B4" w:rsidRPr="00B02A56" w:rsidRDefault="005879B4" w:rsidP="005879B4">
      <w:pPr>
        <w:pStyle w:val="a4"/>
        <w:jc w:val="center"/>
        <w:rPr>
          <w:rFonts w:ascii="Arial" w:eastAsia="Calibri" w:hAnsi="Arial" w:cs="Arial"/>
          <w:szCs w:val="24"/>
        </w:rPr>
      </w:pPr>
    </w:p>
    <w:p w:rsidR="005879B4" w:rsidRDefault="005879B4" w:rsidP="00B02A56">
      <w:pPr>
        <w:pStyle w:val="a4"/>
        <w:jc w:val="center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>РЕШЕНИЕ</w:t>
      </w:r>
    </w:p>
    <w:p w:rsidR="004C7BE6" w:rsidRDefault="004C7BE6" w:rsidP="00B02A56">
      <w:pPr>
        <w:pStyle w:val="a4"/>
        <w:jc w:val="center"/>
        <w:rPr>
          <w:rFonts w:ascii="Arial" w:hAnsi="Arial" w:cs="Arial"/>
          <w:szCs w:val="24"/>
        </w:rPr>
      </w:pPr>
    </w:p>
    <w:p w:rsidR="004C7BE6" w:rsidRPr="00B02A56" w:rsidRDefault="004C7BE6" w:rsidP="004C7BE6">
      <w:pPr>
        <w:pStyle w:val="a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22.02.2019                                            №31/100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>О внесении изменений в решение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5879B4" w:rsidRPr="00B02A56" w:rsidRDefault="005879B4" w:rsidP="00B02A56">
      <w:pPr>
        <w:pStyle w:val="a4"/>
        <w:rPr>
          <w:rFonts w:ascii="Arial" w:hAnsi="Arial" w:cs="Arial"/>
          <w:spacing w:val="-1"/>
          <w:szCs w:val="24"/>
        </w:rPr>
      </w:pPr>
      <w:r w:rsidRPr="00B02A56">
        <w:rPr>
          <w:rFonts w:ascii="Arial" w:hAnsi="Arial" w:cs="Arial"/>
          <w:szCs w:val="24"/>
        </w:rPr>
        <w:t>От 02.03.2010 № 10/38 "О</w:t>
      </w:r>
      <w:r w:rsidRPr="00B02A56">
        <w:rPr>
          <w:rFonts w:ascii="Arial" w:hAnsi="Arial" w:cs="Arial"/>
          <w:spacing w:val="-1"/>
          <w:szCs w:val="24"/>
        </w:rPr>
        <w:t xml:space="preserve"> пенсионном обеспечении</w:t>
      </w:r>
    </w:p>
    <w:p w:rsidR="005879B4" w:rsidRPr="00B02A56" w:rsidRDefault="005879B4" w:rsidP="00B02A56">
      <w:pPr>
        <w:pStyle w:val="a4"/>
        <w:rPr>
          <w:rFonts w:ascii="Arial" w:hAnsi="Arial" w:cs="Arial"/>
          <w:spacing w:val="-1"/>
          <w:szCs w:val="24"/>
        </w:rPr>
      </w:pPr>
      <w:r w:rsidRPr="00B02A56">
        <w:rPr>
          <w:rFonts w:ascii="Arial" w:hAnsi="Arial" w:cs="Arial"/>
          <w:spacing w:val="-1"/>
          <w:szCs w:val="24"/>
        </w:rPr>
        <w:t>за выслугу лет лиц, замещающих муниципальные должности</w:t>
      </w:r>
    </w:p>
    <w:p w:rsidR="005879B4" w:rsidRPr="00B02A56" w:rsidRDefault="005879B4" w:rsidP="00B02A56">
      <w:pPr>
        <w:pStyle w:val="a4"/>
        <w:rPr>
          <w:rFonts w:ascii="Arial" w:hAnsi="Arial" w:cs="Arial"/>
          <w:spacing w:val="-1"/>
          <w:szCs w:val="24"/>
        </w:rPr>
      </w:pPr>
      <w:r w:rsidRPr="00B02A56">
        <w:rPr>
          <w:rFonts w:ascii="Arial" w:hAnsi="Arial" w:cs="Arial"/>
          <w:spacing w:val="-1"/>
          <w:szCs w:val="24"/>
        </w:rPr>
        <w:t>администрации Захаровского сельского поселения и должности</w:t>
      </w:r>
    </w:p>
    <w:p w:rsidR="005879B4" w:rsidRPr="00B02A56" w:rsidRDefault="005879B4" w:rsidP="00B02A56">
      <w:pPr>
        <w:pStyle w:val="a4"/>
        <w:rPr>
          <w:rFonts w:ascii="Arial" w:hAnsi="Arial" w:cs="Arial"/>
          <w:spacing w:val="-1"/>
          <w:szCs w:val="24"/>
        </w:rPr>
      </w:pPr>
      <w:r w:rsidRPr="00B02A56">
        <w:rPr>
          <w:rFonts w:ascii="Arial" w:hAnsi="Arial" w:cs="Arial"/>
          <w:spacing w:val="-1"/>
          <w:szCs w:val="24"/>
        </w:rPr>
        <w:t>муниципальных служащих муниципальной службы администрации</w:t>
      </w:r>
    </w:p>
    <w:p w:rsidR="005879B4" w:rsidRPr="00B02A56" w:rsidRDefault="005879B4" w:rsidP="00B02A56">
      <w:pPr>
        <w:pStyle w:val="a4"/>
        <w:rPr>
          <w:rFonts w:ascii="Arial" w:hAnsi="Arial" w:cs="Arial"/>
          <w:spacing w:val="-1"/>
          <w:szCs w:val="24"/>
        </w:rPr>
      </w:pPr>
      <w:r w:rsidRPr="00B02A56">
        <w:rPr>
          <w:rFonts w:ascii="Arial" w:hAnsi="Arial" w:cs="Arial"/>
          <w:spacing w:val="-1"/>
          <w:szCs w:val="24"/>
        </w:rPr>
        <w:t>Захаровского сельского поселения"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 xml:space="preserve">      Рассмотрев протест прокурора Клетского района № 7-32-2019  от 22.01.2019 г. на п. 1 ст. 3 Положения "О пенсионном обеспечении за выслугу лет лиц, замещавших муниципальные должности  администрации Захаровского сельского поселения и должности муниципальных служащих муниципальной службы администрации Захаровского сельского поселения", утвержденного Решением Совета депутатов Захаровского сельского поселения №10/38 от 02.03.2010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 xml:space="preserve">     В соответствии с </w:t>
      </w:r>
      <w:r w:rsidR="00C1569B" w:rsidRPr="00B02A56">
        <w:rPr>
          <w:rFonts w:ascii="Arial" w:hAnsi="Arial" w:cs="Arial"/>
          <w:szCs w:val="24"/>
        </w:rPr>
        <w:t>ч. 1.1.ст. 8</w:t>
      </w:r>
      <w:r w:rsidRPr="00B02A56">
        <w:rPr>
          <w:rFonts w:ascii="Arial" w:hAnsi="Arial" w:cs="Arial"/>
          <w:szCs w:val="24"/>
        </w:rPr>
        <w:t xml:space="preserve"> Федерального закона от </w:t>
      </w:r>
      <w:r w:rsidR="00C1569B" w:rsidRPr="00B02A56">
        <w:rPr>
          <w:rFonts w:ascii="Arial" w:hAnsi="Arial" w:cs="Arial"/>
          <w:szCs w:val="24"/>
        </w:rPr>
        <w:t>28</w:t>
      </w:r>
      <w:r w:rsidRPr="00B02A56">
        <w:rPr>
          <w:rFonts w:ascii="Arial" w:hAnsi="Arial" w:cs="Arial"/>
          <w:szCs w:val="24"/>
        </w:rPr>
        <w:t>.12.201</w:t>
      </w:r>
      <w:r w:rsidR="00C1569B" w:rsidRPr="00B02A56">
        <w:rPr>
          <w:rFonts w:ascii="Arial" w:hAnsi="Arial" w:cs="Arial"/>
          <w:szCs w:val="24"/>
        </w:rPr>
        <w:t>3</w:t>
      </w:r>
      <w:r w:rsidRPr="00B02A56">
        <w:rPr>
          <w:rFonts w:ascii="Arial" w:hAnsi="Arial" w:cs="Arial"/>
          <w:szCs w:val="24"/>
        </w:rPr>
        <w:t xml:space="preserve"> г. №</w:t>
      </w:r>
      <w:r w:rsidR="00C1569B" w:rsidRPr="00B02A56">
        <w:rPr>
          <w:rFonts w:ascii="Arial" w:hAnsi="Arial" w:cs="Arial"/>
          <w:szCs w:val="24"/>
        </w:rPr>
        <w:t>400</w:t>
      </w:r>
      <w:r w:rsidRPr="00B02A56">
        <w:rPr>
          <w:rFonts w:ascii="Arial" w:hAnsi="Arial" w:cs="Arial"/>
          <w:szCs w:val="24"/>
        </w:rPr>
        <w:t xml:space="preserve">-ФЗ "О </w:t>
      </w:r>
      <w:r w:rsidR="00C1569B" w:rsidRPr="00B02A56">
        <w:rPr>
          <w:rFonts w:ascii="Arial" w:hAnsi="Arial" w:cs="Arial"/>
          <w:szCs w:val="24"/>
        </w:rPr>
        <w:t>страховых пенсиях</w:t>
      </w:r>
      <w:r w:rsidRPr="00B02A56">
        <w:rPr>
          <w:rFonts w:ascii="Arial" w:hAnsi="Arial" w:cs="Arial"/>
          <w:szCs w:val="24"/>
        </w:rPr>
        <w:t xml:space="preserve">" 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>Решил: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>Привести в  соответствие с требованиями закона.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 xml:space="preserve">       1. Внести в решение Совета депутатов Захаровского сельского поселения от 02.03.2010 г. №10/38</w:t>
      </w:r>
      <w:r w:rsidRPr="00B02A56">
        <w:rPr>
          <w:rFonts w:ascii="Arial" w:hAnsi="Arial" w:cs="Arial"/>
          <w:spacing w:val="-1"/>
          <w:szCs w:val="24"/>
        </w:rPr>
        <w:t xml:space="preserve"> Положения "О пенсионном обеспечении за выслугу лет лиц, замещающих муниципальные должности администрации Захаровского сельского поселения и должности муниципальных служащих муниципальной службы администрации Захаровского сельского поселения</w:t>
      </w:r>
      <w:r w:rsidRPr="00B02A56">
        <w:rPr>
          <w:rFonts w:ascii="Arial" w:hAnsi="Arial" w:cs="Arial"/>
          <w:szCs w:val="24"/>
        </w:rPr>
        <w:t xml:space="preserve"> (далее –Положение) следующие изменения:</w:t>
      </w:r>
    </w:p>
    <w:p w:rsidR="005879B4" w:rsidRPr="00B02A56" w:rsidRDefault="005879B4" w:rsidP="00B02A56">
      <w:pPr>
        <w:pStyle w:val="a4"/>
        <w:rPr>
          <w:rFonts w:ascii="Arial" w:hAnsi="Arial" w:cs="Arial"/>
          <w:szCs w:val="24"/>
        </w:rPr>
      </w:pPr>
      <w:r w:rsidRPr="00B02A56">
        <w:rPr>
          <w:rFonts w:ascii="Arial" w:hAnsi="Arial" w:cs="Arial"/>
          <w:szCs w:val="24"/>
        </w:rPr>
        <w:t xml:space="preserve">         1.1.  </w:t>
      </w:r>
      <w:r w:rsidR="00C1569B" w:rsidRPr="00B02A56">
        <w:rPr>
          <w:rFonts w:ascii="Arial" w:hAnsi="Arial" w:cs="Arial"/>
          <w:szCs w:val="24"/>
        </w:rPr>
        <w:t>п.</w:t>
      </w:r>
      <w:r w:rsidR="00575686">
        <w:rPr>
          <w:rFonts w:ascii="Arial" w:hAnsi="Arial" w:cs="Arial"/>
          <w:szCs w:val="24"/>
        </w:rPr>
        <w:t>2</w:t>
      </w:r>
      <w:r w:rsidR="00C1569B" w:rsidRPr="00B02A56">
        <w:rPr>
          <w:rFonts w:ascii="Arial" w:hAnsi="Arial" w:cs="Arial"/>
          <w:szCs w:val="24"/>
        </w:rPr>
        <w:t xml:space="preserve"> ст. 3 </w:t>
      </w:r>
      <w:r w:rsidRPr="00B02A56">
        <w:rPr>
          <w:rFonts w:ascii="Arial" w:hAnsi="Arial" w:cs="Arial"/>
          <w:szCs w:val="24"/>
        </w:rPr>
        <w:t xml:space="preserve">  Положения в новой редакции:</w:t>
      </w:r>
    </w:p>
    <w:p w:rsidR="00B85FBB" w:rsidRDefault="00C1569B" w:rsidP="00B02A56">
      <w:pPr>
        <w:pStyle w:val="a4"/>
        <w:rPr>
          <w:rFonts w:ascii="Arial" w:hAnsi="Arial" w:cs="Arial"/>
          <w:szCs w:val="24"/>
          <w:shd w:val="clear" w:color="auto" w:fill="FFFFFF"/>
        </w:rPr>
      </w:pPr>
      <w:r w:rsidRPr="00B02A56">
        <w:rPr>
          <w:rFonts w:ascii="Arial" w:hAnsi="Arial" w:cs="Arial"/>
          <w:szCs w:val="24"/>
          <w:shd w:val="clear" w:color="auto" w:fill="FFFFFF"/>
        </w:rPr>
        <w:t xml:space="preserve">Лицам, замещающим на постоянной </w:t>
      </w:r>
      <w:r w:rsidR="00B02A56" w:rsidRPr="00B02A56">
        <w:rPr>
          <w:rFonts w:ascii="Arial" w:hAnsi="Arial" w:cs="Arial"/>
          <w:szCs w:val="24"/>
          <w:shd w:val="clear" w:color="auto" w:fill="FFFFFF"/>
        </w:rPr>
        <w:t>основе государственные должности,</w:t>
      </w:r>
      <w:r w:rsidRPr="00B02A56">
        <w:rPr>
          <w:rFonts w:ascii="Arial" w:hAnsi="Arial" w:cs="Arial"/>
          <w:szCs w:val="24"/>
          <w:shd w:val="clear" w:color="auto" w:fill="FFFFFF"/>
        </w:rPr>
        <w:t xml:space="preserve"> муниципальные должности, страховая пенсия по старости назначается по достижении ими в соответствующем году возраста, указанного в </w:t>
      </w:r>
      <w:hyperlink r:id="rId4" w:anchor="dst29" w:history="1">
        <w:r w:rsidRPr="00B02A56">
          <w:rPr>
            <w:rStyle w:val="a5"/>
            <w:rFonts w:ascii="Arial" w:hAnsi="Arial" w:cs="Arial"/>
            <w:color w:val="auto"/>
            <w:szCs w:val="24"/>
            <w:shd w:val="clear" w:color="auto" w:fill="FFFFFF"/>
          </w:rPr>
          <w:t>приложении 5</w:t>
        </w:r>
      </w:hyperlink>
      <w:r w:rsidRPr="00B02A56">
        <w:rPr>
          <w:rFonts w:ascii="Arial" w:hAnsi="Arial" w:cs="Arial"/>
          <w:szCs w:val="24"/>
          <w:shd w:val="clear" w:color="auto" w:fill="FFFFFF"/>
        </w:rPr>
        <w:t> к настоящему Федеральному закону.</w:t>
      </w:r>
    </w:p>
    <w:p w:rsidR="00B02A56" w:rsidRDefault="00B02A56" w:rsidP="00B02A56">
      <w:pPr>
        <w:pStyle w:val="a4"/>
        <w:rPr>
          <w:rFonts w:ascii="Arial" w:hAnsi="Arial" w:cs="Arial"/>
          <w:szCs w:val="24"/>
          <w:shd w:val="clear" w:color="auto" w:fill="FFFFFF"/>
        </w:rPr>
      </w:pPr>
    </w:p>
    <w:p w:rsidR="00B02A56" w:rsidRPr="00924959" w:rsidRDefault="00B02A56" w:rsidP="00B02A56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24959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B02A56" w:rsidRPr="00924959" w:rsidRDefault="00B02A56" w:rsidP="00B02A56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02A56" w:rsidRPr="00924959" w:rsidRDefault="00B02A56" w:rsidP="00B02A56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02A56" w:rsidRPr="00924959" w:rsidRDefault="00B02A56" w:rsidP="00B02A56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Глава Захаровского</w:t>
      </w:r>
    </w:p>
    <w:p w:rsidR="00B02A56" w:rsidRPr="00924959" w:rsidRDefault="00B02A56" w:rsidP="00B02A56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924959">
        <w:rPr>
          <w:rFonts w:ascii="Arial" w:hAnsi="Arial" w:cs="Arial"/>
          <w:sz w:val="24"/>
          <w:szCs w:val="24"/>
        </w:rPr>
        <w:t>сельского поселения                            Е. А. Кийков</w:t>
      </w:r>
    </w:p>
    <w:p w:rsidR="00B02A56" w:rsidRPr="00B02A56" w:rsidRDefault="00B02A56" w:rsidP="00B02A56">
      <w:pPr>
        <w:pStyle w:val="a4"/>
        <w:rPr>
          <w:rFonts w:ascii="Arial" w:hAnsi="Arial" w:cs="Arial"/>
          <w:szCs w:val="24"/>
        </w:rPr>
      </w:pPr>
    </w:p>
    <w:sectPr w:rsidR="00B02A56" w:rsidRPr="00B02A56" w:rsidSect="00B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879B4"/>
    <w:rsid w:val="003D7E6F"/>
    <w:rsid w:val="004C7BE6"/>
    <w:rsid w:val="00575686"/>
    <w:rsid w:val="005879B4"/>
    <w:rsid w:val="00635D42"/>
    <w:rsid w:val="008334DD"/>
    <w:rsid w:val="00B02A56"/>
    <w:rsid w:val="00B85FBB"/>
    <w:rsid w:val="00C1569B"/>
    <w:rsid w:val="00D4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79B4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ConsPlusNormal">
    <w:name w:val="ConsPlusNormal"/>
    <w:uiPriority w:val="99"/>
    <w:rsid w:val="0058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C15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43/02c4ed3558ff8d42610d522b46aeb2a1b44212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2019-02-08T13:57:00Z</dcterms:created>
  <dcterms:modified xsi:type="dcterms:W3CDTF">2019-03-20T07:54:00Z</dcterms:modified>
</cp:coreProperties>
</file>