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58" w:rsidRDefault="001B4458" w:rsidP="001B445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A43DDE" w:rsidRPr="00980061" w:rsidRDefault="00A43DDE" w:rsidP="00A43DDE">
      <w:pPr>
        <w:pStyle w:val="a3"/>
        <w:jc w:val="center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СОВЕТ ДЕПУТАТОВ</w:t>
      </w:r>
    </w:p>
    <w:p w:rsidR="00A43DDE" w:rsidRPr="00980061" w:rsidRDefault="00A43DDE" w:rsidP="00A43DDE">
      <w:pPr>
        <w:pStyle w:val="a3"/>
        <w:jc w:val="center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A43DDE" w:rsidRPr="00980061" w:rsidRDefault="00A43DDE" w:rsidP="00A43DDE">
      <w:pPr>
        <w:pStyle w:val="a3"/>
        <w:jc w:val="center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КЛЕТСКОГО   МУНИЦИПАЛЬНОГО  РАЙОНА</w:t>
      </w:r>
    </w:p>
    <w:p w:rsidR="00A43DDE" w:rsidRPr="00980061" w:rsidRDefault="00A43DDE" w:rsidP="00A43DDE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ВОЛГОГРАДСКОЙ  ОБЛАСТИ</w:t>
      </w:r>
    </w:p>
    <w:p w:rsidR="00A43DDE" w:rsidRPr="00980061" w:rsidRDefault="00A43DDE" w:rsidP="00A43DD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43DDE" w:rsidRPr="00980061" w:rsidRDefault="00846488" w:rsidP="00A43DDE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846488">
        <w:rPr>
          <w:rFonts w:ascii="Arial" w:hAnsi="Arial" w:cs="Arial"/>
          <w:noProof/>
          <w:sz w:val="24"/>
          <w:szCs w:val="24"/>
          <w:lang w:eastAsia="ru-RU"/>
        </w:rPr>
        <w:pict>
          <v:line id="_x0000_s1027" style="position:absolute;left:0;text-align:left;z-index:251662336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p w:rsidR="00A43DDE" w:rsidRDefault="00A43DDE" w:rsidP="00A43DDE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980061">
        <w:rPr>
          <w:rFonts w:ascii="Arial" w:hAnsi="Arial" w:cs="Arial"/>
          <w:color w:val="000000"/>
          <w:sz w:val="24"/>
          <w:szCs w:val="24"/>
        </w:rPr>
        <w:t>Р Е Ш Е Н И Е</w:t>
      </w:r>
    </w:p>
    <w:p w:rsidR="00A43DDE" w:rsidRPr="00980061" w:rsidRDefault="00A43DDE" w:rsidP="00A43DDE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A43DDE" w:rsidRPr="00980061" w:rsidRDefault="001B4458" w:rsidP="00A43DD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A43DDE">
        <w:rPr>
          <w:rFonts w:ascii="Arial" w:hAnsi="Arial" w:cs="Arial"/>
          <w:sz w:val="24"/>
          <w:szCs w:val="24"/>
        </w:rPr>
        <w:t>2019 г.                                       №</w:t>
      </w:r>
      <w:r>
        <w:rPr>
          <w:rFonts w:ascii="Arial" w:hAnsi="Arial" w:cs="Arial"/>
          <w:sz w:val="24"/>
          <w:szCs w:val="24"/>
        </w:rPr>
        <w:t>_____________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Об установлении налога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 xml:space="preserve"> на имущество физических лиц</w:t>
      </w:r>
    </w:p>
    <w:p w:rsidR="00A43DDE" w:rsidRPr="00980061" w:rsidRDefault="00A43DDE" w:rsidP="00A43DDE">
      <w:pPr>
        <w:pStyle w:val="a3"/>
        <w:rPr>
          <w:rFonts w:ascii="Arial" w:hAnsi="Arial" w:cs="Arial"/>
          <w:b/>
          <w:sz w:val="24"/>
          <w:szCs w:val="24"/>
        </w:rPr>
      </w:pP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В соответствии со статьями 5, 12, 15 и главой 32 </w:t>
      </w:r>
      <w:hyperlink r:id="rId5" w:tgtFrame="_blank" w:history="1">
        <w:r w:rsidRPr="00980061">
          <w:rPr>
            <w:rFonts w:ascii="Arial" w:hAnsi="Arial" w:cs="Arial"/>
            <w:sz w:val="24"/>
            <w:szCs w:val="24"/>
          </w:rPr>
          <w:t>Налогового кодекса Российской Федерации</w:t>
        </w:r>
      </w:hyperlink>
      <w:r w:rsidRPr="00980061">
        <w:rPr>
          <w:rFonts w:ascii="Arial" w:hAnsi="Arial" w:cs="Arial"/>
          <w:sz w:val="24"/>
          <w:szCs w:val="24"/>
        </w:rPr>
        <w:t>, Федеральным законом от 06.10.2003 N131-ФЗ «</w:t>
      </w:r>
      <w:hyperlink r:id="rId6" w:tgtFrame="_blank" w:history="1">
        <w:r w:rsidRPr="00980061">
          <w:rPr>
            <w:rFonts w:ascii="Arial" w:hAnsi="Arial" w:cs="Arial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980061">
        <w:rPr>
          <w:rFonts w:ascii="Arial" w:hAnsi="Arial" w:cs="Arial"/>
          <w:sz w:val="24"/>
          <w:szCs w:val="24"/>
        </w:rPr>
        <w:t>», Уставом Захаровского сельского поселения</w:t>
      </w:r>
      <w:r w:rsidRPr="009800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061">
        <w:rPr>
          <w:rFonts w:ascii="Arial" w:hAnsi="Arial" w:cs="Arial"/>
          <w:sz w:val="24"/>
          <w:szCs w:val="24"/>
        </w:rPr>
        <w:t>Клетского</w:t>
      </w:r>
      <w:r w:rsidRPr="009800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061">
        <w:rPr>
          <w:rFonts w:ascii="Arial" w:hAnsi="Arial" w:cs="Arial"/>
          <w:sz w:val="24"/>
          <w:szCs w:val="24"/>
        </w:rPr>
        <w:t>муниципального района Волгоградской области, Совет депутатов</w:t>
      </w:r>
      <w:r w:rsidRPr="009800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061">
        <w:rPr>
          <w:rFonts w:ascii="Arial" w:hAnsi="Arial" w:cs="Arial"/>
          <w:sz w:val="24"/>
          <w:szCs w:val="24"/>
        </w:rPr>
        <w:t>Захаровского</w:t>
      </w:r>
      <w:r w:rsidRPr="009800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061">
        <w:rPr>
          <w:rFonts w:ascii="Arial" w:hAnsi="Arial" w:cs="Arial"/>
          <w:sz w:val="24"/>
          <w:szCs w:val="24"/>
        </w:rPr>
        <w:t>сельского поселения Клетского муниципального района Волгоградской области,</w:t>
      </w:r>
    </w:p>
    <w:p w:rsidR="00A43DDE" w:rsidRPr="00980061" w:rsidRDefault="00A43DDE" w:rsidP="00A43DDE">
      <w:pPr>
        <w:pStyle w:val="a3"/>
        <w:rPr>
          <w:rFonts w:ascii="Arial" w:hAnsi="Arial" w:cs="Arial"/>
          <w:b/>
          <w:sz w:val="24"/>
          <w:szCs w:val="24"/>
        </w:rPr>
      </w:pPr>
    </w:p>
    <w:p w:rsidR="00A43DDE" w:rsidRPr="00980061" w:rsidRDefault="00A43DDE" w:rsidP="00A43DDE">
      <w:pPr>
        <w:pStyle w:val="a3"/>
        <w:rPr>
          <w:rFonts w:ascii="Arial" w:hAnsi="Arial" w:cs="Arial"/>
          <w:b/>
          <w:sz w:val="24"/>
          <w:szCs w:val="24"/>
        </w:rPr>
      </w:pPr>
      <w:r w:rsidRPr="00980061">
        <w:rPr>
          <w:rFonts w:ascii="Arial" w:hAnsi="Arial" w:cs="Arial"/>
          <w:b/>
          <w:sz w:val="24"/>
          <w:szCs w:val="24"/>
        </w:rPr>
        <w:t>РЕШИЛ: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1. Установить и ввести в действие с 1 января 2020 года на территории</w:t>
      </w:r>
      <w:r w:rsidRPr="009800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061">
        <w:rPr>
          <w:rFonts w:ascii="Arial" w:hAnsi="Arial" w:cs="Arial"/>
          <w:sz w:val="24"/>
          <w:szCs w:val="24"/>
        </w:rPr>
        <w:t>Захаровского сельского поселения налог на имущество физических лиц.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2. Налоговая база в отношении объектов налогообложения определяется исходя из их кадастровой стоимости.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3. Увеличить размеры налоговых вычетов, предусмотренных пунктом 6.1 статьи 403 Налогового кодекса Российской Федерации: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- налоговая база в отношении квартиры, части квартиры, комнаты, жилого дома ,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10 квадратных метров общей площади квартиры, площади части квартиры, комнаты и 15 квадратных метров общей площади жилого дома, части жилого дома в расчете на каждого несовершеннолетнего ребенка.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4. Установить ставки налога на имущество физических лиц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A43DDE" w:rsidRPr="00980061" w:rsidTr="0003142F">
        <w:tc>
          <w:tcPr>
            <w:tcW w:w="706" w:type="dxa"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8006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98006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98006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8006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A43DDE" w:rsidRPr="00980061" w:rsidTr="0003142F">
        <w:tc>
          <w:tcPr>
            <w:tcW w:w="706" w:type="dxa"/>
            <w:vMerge w:val="restart"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800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жилые дома, части жилых домов, квартиры, части квартир, комнаты(в зависимости от кадастровой стоимости)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0,1 процента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0,2 процента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0,3 процента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дом(в зависимости от кадастровой стоимости)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0,1 процента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0,2 процента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0,3 процента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  <w:r w:rsidRPr="002D2244">
              <w:rPr>
                <w:rStyle w:val="10"/>
                <w:rFonts w:ascii="Arial" w:hAnsi="Arial" w:cs="Arial"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до 5 000 000 рублей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0,2 процента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от 5 000 000 рублей и свыше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0,3 процента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 xml:space="preserve">гаражи и </w:t>
            </w:r>
            <w:proofErr w:type="spellStart"/>
            <w:r w:rsidRPr="002D2244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2D2244">
              <w:rPr>
                <w:rFonts w:ascii="Arial" w:hAnsi="Arial" w:cs="Arial"/>
                <w:sz w:val="24"/>
                <w:szCs w:val="24"/>
              </w:rPr>
              <w:t xml:space="preserve"> 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0,1процента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площадь каждого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0,1 процента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площадь каждого из которых составляет от 50 до 100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0,2 процента</w:t>
            </w:r>
          </w:p>
        </w:tc>
      </w:tr>
      <w:tr w:rsidR="00A43DDE" w:rsidRPr="00980061" w:rsidTr="0003142F">
        <w:tc>
          <w:tcPr>
            <w:tcW w:w="706" w:type="dxa"/>
            <w:vMerge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площадь каждого из которых составляет от 100 до 150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0,3 процента</w:t>
            </w:r>
          </w:p>
        </w:tc>
      </w:tr>
      <w:tr w:rsidR="00A43DDE" w:rsidRPr="002D2244" w:rsidTr="0003142F">
        <w:tc>
          <w:tcPr>
            <w:tcW w:w="706" w:type="dxa"/>
            <w:vMerge w:val="restart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2 процента</w:t>
            </w:r>
          </w:p>
        </w:tc>
      </w:tr>
      <w:tr w:rsidR="00A43DDE" w:rsidRPr="002D2244" w:rsidTr="0003142F">
        <w:tc>
          <w:tcPr>
            <w:tcW w:w="706" w:type="dxa"/>
            <w:vMerge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2 процента</w:t>
            </w:r>
          </w:p>
        </w:tc>
      </w:tr>
      <w:tr w:rsidR="00A43DDE" w:rsidRPr="002D2244" w:rsidTr="0003142F">
        <w:tc>
          <w:tcPr>
            <w:tcW w:w="706" w:type="dxa"/>
            <w:vMerge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2 процента</w:t>
            </w:r>
          </w:p>
        </w:tc>
      </w:tr>
      <w:tr w:rsidR="00A43DDE" w:rsidRPr="002D2244" w:rsidTr="0003142F">
        <w:tc>
          <w:tcPr>
            <w:tcW w:w="70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0,5процента</w:t>
            </w:r>
          </w:p>
        </w:tc>
      </w:tr>
    </w:tbl>
    <w:p w:rsidR="00A43DDE" w:rsidRPr="002D2244" w:rsidRDefault="00A43DDE" w:rsidP="00A43DDE">
      <w:pPr>
        <w:pStyle w:val="a3"/>
        <w:rPr>
          <w:rFonts w:ascii="Arial" w:hAnsi="Arial" w:cs="Arial"/>
          <w:sz w:val="24"/>
          <w:szCs w:val="24"/>
        </w:rPr>
      </w:pPr>
    </w:p>
    <w:p w:rsidR="00A43DDE" w:rsidRPr="002D2244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2D2244">
        <w:rPr>
          <w:rFonts w:ascii="Arial" w:hAnsi="Arial" w:cs="Arial"/>
          <w:sz w:val="24"/>
          <w:szCs w:val="24"/>
        </w:rPr>
        <w:t>5.Установить дополнительно к льготам, предоставляемым в соответствии со статьей</w:t>
      </w:r>
      <w:r>
        <w:rPr>
          <w:rFonts w:ascii="Arial" w:hAnsi="Arial" w:cs="Arial"/>
          <w:sz w:val="24"/>
          <w:szCs w:val="24"/>
        </w:rPr>
        <w:t xml:space="preserve"> </w:t>
      </w:r>
      <w:r w:rsidRPr="002D2244">
        <w:rPr>
          <w:rFonts w:ascii="Arial" w:hAnsi="Arial" w:cs="Arial"/>
          <w:sz w:val="24"/>
          <w:szCs w:val="24"/>
        </w:rPr>
        <w:t xml:space="preserve"> 407  Налогового кодекса Российской Федерации, налоговые льготы, следующим   категориям налогоплательщиков:</w:t>
      </w:r>
    </w:p>
    <w:p w:rsidR="00A43DDE" w:rsidRPr="002D2244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2D2244">
        <w:rPr>
          <w:rFonts w:ascii="Arial" w:hAnsi="Arial" w:cs="Arial"/>
          <w:sz w:val="24"/>
          <w:szCs w:val="24"/>
        </w:rPr>
        <w:t>1) Г</w:t>
      </w:r>
      <w:r w:rsidRPr="002D2244">
        <w:rPr>
          <w:rStyle w:val="blk"/>
          <w:rFonts w:ascii="Arial" w:hAnsi="Arial" w:cs="Arial"/>
          <w:sz w:val="24"/>
          <w:szCs w:val="24"/>
        </w:rPr>
        <w:t>ерои Советского Союза и Герои Российской Федерации, а также лица, награжденные орденом Славы трех степеней;</w:t>
      </w:r>
    </w:p>
    <w:p w:rsidR="00A43DDE" w:rsidRPr="002D2244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2D2244">
        <w:rPr>
          <w:rStyle w:val="blk"/>
          <w:rFonts w:ascii="Arial" w:hAnsi="Arial" w:cs="Arial"/>
          <w:sz w:val="24"/>
          <w:szCs w:val="24"/>
        </w:rPr>
        <w:t>2) инвалиды I и II групп инвалидности;</w:t>
      </w:r>
    </w:p>
    <w:p w:rsidR="00A43DDE" w:rsidRPr="002D2244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2D2244">
        <w:rPr>
          <w:rStyle w:val="blk"/>
          <w:rFonts w:ascii="Arial" w:hAnsi="Arial" w:cs="Arial"/>
          <w:sz w:val="24"/>
          <w:szCs w:val="24"/>
        </w:rPr>
        <w:t>3) инвалиды с детства, дети-инвалиды;</w:t>
      </w:r>
    </w:p>
    <w:p w:rsidR="00A43DDE" w:rsidRPr="002D2244" w:rsidRDefault="00A43DDE" w:rsidP="00A43DDE">
      <w:pPr>
        <w:pStyle w:val="a3"/>
        <w:rPr>
          <w:rStyle w:val="blk"/>
          <w:rFonts w:ascii="Arial" w:hAnsi="Arial" w:cs="Arial"/>
          <w:sz w:val="24"/>
          <w:szCs w:val="24"/>
        </w:rPr>
      </w:pPr>
      <w:r w:rsidRPr="002D2244">
        <w:rPr>
          <w:rStyle w:val="blk"/>
          <w:rFonts w:ascii="Arial" w:hAnsi="Arial" w:cs="Arial"/>
          <w:sz w:val="24"/>
          <w:szCs w:val="24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A43DDE" w:rsidRPr="002D2244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2D2244">
        <w:rPr>
          <w:rStyle w:val="blk"/>
          <w:rFonts w:ascii="Arial" w:hAnsi="Arial" w:cs="Arial"/>
          <w:sz w:val="24"/>
          <w:szCs w:val="24"/>
        </w:rPr>
        <w:t>5) пенсионеры, получающие пенсии, назначаемые в порядке, установленном пенсионным 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43DDE" w:rsidRPr="002D2244" w:rsidRDefault="00A43DDE" w:rsidP="00A43DDE">
      <w:pPr>
        <w:pStyle w:val="a3"/>
        <w:rPr>
          <w:rStyle w:val="blk"/>
          <w:rFonts w:ascii="Arial" w:hAnsi="Arial" w:cs="Arial"/>
          <w:sz w:val="24"/>
          <w:szCs w:val="24"/>
        </w:rPr>
      </w:pPr>
      <w:r w:rsidRPr="002D2244">
        <w:rPr>
          <w:rStyle w:val="blk"/>
          <w:rFonts w:ascii="Arial" w:hAnsi="Arial" w:cs="Arial"/>
          <w:sz w:val="24"/>
          <w:szCs w:val="24"/>
        </w:rPr>
        <w:t>6)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A43DDE" w:rsidRPr="002D2244" w:rsidRDefault="00A43DDE" w:rsidP="00A43DDE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 w:rsidRPr="002D2244">
        <w:rPr>
          <w:rFonts w:ascii="Arial" w:hAnsi="Arial" w:cs="Arial"/>
          <w:sz w:val="24"/>
          <w:szCs w:val="24"/>
          <w:shd w:val="clear" w:color="auto" w:fill="FFFFFF"/>
        </w:rPr>
        <w:t>7)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A43DDE" w:rsidRPr="002D2244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2D2244">
        <w:rPr>
          <w:rFonts w:ascii="Arial" w:hAnsi="Arial" w:cs="Arial"/>
          <w:sz w:val="24"/>
          <w:szCs w:val="24"/>
          <w:shd w:val="clear" w:color="auto" w:fill="FFFFFF"/>
        </w:rPr>
        <w:t xml:space="preserve">8) физические лица - в отношении хозяйственных строений или сооружений, площадь каждого из которых не превышает 50 квадратных метров и которые </w:t>
      </w:r>
      <w:r w:rsidRPr="002D2244">
        <w:rPr>
          <w:rFonts w:ascii="Arial" w:hAnsi="Arial" w:cs="Arial"/>
          <w:sz w:val="24"/>
          <w:szCs w:val="24"/>
          <w:shd w:val="clear" w:color="auto" w:fill="FFFFFF"/>
        </w:rPr>
        <w:lastRenderedPageBreak/>
        <w:t>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A43DDE" w:rsidRPr="002D2244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2D2244">
        <w:rPr>
          <w:rFonts w:ascii="Arial" w:hAnsi="Arial" w:cs="Arial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A43DDE" w:rsidRPr="002D2244" w:rsidTr="0003142F">
        <w:tc>
          <w:tcPr>
            <w:tcW w:w="935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жилые дома, части жилых домов, квартиры, части квартир, комнаты</w:t>
            </w:r>
          </w:p>
        </w:tc>
      </w:tr>
      <w:tr w:rsidR="00A43DDE" w:rsidRPr="002D2244" w:rsidTr="0003142F">
        <w:tc>
          <w:tcPr>
            <w:tcW w:w="9356" w:type="dxa"/>
            <w:shd w:val="clear" w:color="auto" w:fill="auto"/>
          </w:tcPr>
          <w:p w:rsidR="00A43DDE" w:rsidRPr="002D2244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D2244">
              <w:rPr>
                <w:rFonts w:ascii="Arial" w:hAnsi="Arial" w:cs="Arial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A43DDE" w:rsidRPr="00980061" w:rsidTr="0003142F">
        <w:tc>
          <w:tcPr>
            <w:tcW w:w="9356" w:type="dxa"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80061">
              <w:rPr>
                <w:rFonts w:ascii="Arial" w:hAnsi="Arial" w:cs="Arial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</w:tr>
      <w:tr w:rsidR="00A43DDE" w:rsidRPr="00980061" w:rsidTr="0003142F">
        <w:tc>
          <w:tcPr>
            <w:tcW w:w="9356" w:type="dxa"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80061">
              <w:rPr>
                <w:rFonts w:ascii="Arial" w:hAnsi="Arial" w:cs="Arial"/>
                <w:sz w:val="24"/>
                <w:szCs w:val="24"/>
              </w:rPr>
              <w:t xml:space="preserve">гаражи и </w:t>
            </w:r>
            <w:proofErr w:type="spellStart"/>
            <w:r w:rsidRPr="00980061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980061">
              <w:rPr>
                <w:rFonts w:ascii="Arial" w:hAnsi="Arial" w:cs="Arial"/>
                <w:sz w:val="24"/>
                <w:szCs w:val="24"/>
              </w:rPr>
              <w:t xml:space="preserve"> 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A43DDE" w:rsidRPr="00980061" w:rsidTr="0003142F">
        <w:tc>
          <w:tcPr>
            <w:tcW w:w="9356" w:type="dxa"/>
            <w:shd w:val="clear" w:color="auto" w:fill="auto"/>
          </w:tcPr>
          <w:p w:rsidR="00A43DDE" w:rsidRPr="00980061" w:rsidRDefault="00A43DDE" w:rsidP="000314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80061">
              <w:rPr>
                <w:rFonts w:ascii="Arial" w:hAnsi="Arial" w:cs="Arial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Налоговая льгота предоставляется: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в размере всей подлежащей уплате налогоплательщиком суммы налога в отношении объекта налогообложения.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7" w:history="1">
        <w:r w:rsidRPr="00980061">
          <w:rPr>
            <w:rFonts w:ascii="Arial" w:hAnsi="Arial" w:cs="Arial"/>
            <w:sz w:val="24"/>
            <w:szCs w:val="24"/>
          </w:rPr>
          <w:t>заявление</w:t>
        </w:r>
      </w:hyperlink>
      <w:r w:rsidRPr="00980061">
        <w:rPr>
          <w:rFonts w:ascii="Arial" w:hAnsi="Arial" w:cs="Arial"/>
          <w:sz w:val="24"/>
          <w:szCs w:val="24"/>
        </w:rPr>
        <w:t xml:space="preserve"> о предоставлении налоговой льготы, а также </w:t>
      </w:r>
      <w:hyperlink r:id="rId8" w:history="1">
        <w:r w:rsidRPr="00980061">
          <w:rPr>
            <w:rFonts w:ascii="Arial" w:hAnsi="Arial" w:cs="Arial"/>
            <w:sz w:val="24"/>
            <w:szCs w:val="24"/>
          </w:rPr>
          <w:t>документы</w:t>
        </w:r>
      </w:hyperlink>
      <w:r w:rsidRPr="00980061">
        <w:rPr>
          <w:rFonts w:ascii="Arial" w:hAnsi="Arial" w:cs="Arial"/>
          <w:sz w:val="24"/>
          <w:szCs w:val="24"/>
        </w:rPr>
        <w:t>, подтверждающие право налогоплательщика на налоговую льготу.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Основанием для освобождения от уплаты налога на имущество физических лиц для вышеуказанных лиц являются: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акт об оставлении ребенка;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заявление родителей (матери ребенка) о согласии на его усыновление;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свидетельства (свидетельство) о смерти родителей (родителя);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решение суда о признании родителей (родителя) недееспособными (недееспособным);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980061">
        <w:rPr>
          <w:rFonts w:ascii="Arial" w:hAnsi="Arial" w:cs="Arial"/>
          <w:sz w:val="24"/>
          <w:szCs w:val="24"/>
        </w:rPr>
        <w:lastRenderedPageBreak/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9" w:history="1">
        <w:r w:rsidRPr="00980061">
          <w:rPr>
            <w:rFonts w:ascii="Arial" w:hAnsi="Arial" w:cs="Arial"/>
            <w:sz w:val="24"/>
            <w:szCs w:val="24"/>
          </w:rPr>
          <w:t>пунктом 3 статьи 361.1</w:t>
        </w:r>
      </w:hyperlink>
      <w:r w:rsidRPr="00980061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A43DDE" w:rsidRPr="00980061" w:rsidRDefault="00A43DDE" w:rsidP="00A43DDE">
      <w:pPr>
        <w:pStyle w:val="a3"/>
        <w:rPr>
          <w:rFonts w:ascii="Arial" w:hAnsi="Arial" w:cs="Arial"/>
          <w:sz w:val="24"/>
          <w:szCs w:val="24"/>
        </w:rPr>
      </w:pPr>
    </w:p>
    <w:p w:rsidR="00A43DDE" w:rsidRPr="00093C86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093C86">
        <w:rPr>
          <w:rFonts w:ascii="Arial" w:hAnsi="Arial" w:cs="Arial"/>
          <w:sz w:val="24"/>
          <w:szCs w:val="24"/>
        </w:rP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A43DDE" w:rsidRPr="00093C86" w:rsidRDefault="00A43DDE" w:rsidP="00A43DDE">
      <w:pPr>
        <w:pStyle w:val="a3"/>
        <w:rPr>
          <w:rFonts w:ascii="Arial" w:hAnsi="Arial" w:cs="Arial"/>
          <w:sz w:val="24"/>
          <w:szCs w:val="24"/>
        </w:rPr>
      </w:pPr>
    </w:p>
    <w:p w:rsidR="00A43DDE" w:rsidRPr="00093C86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093C86">
        <w:rPr>
          <w:rFonts w:ascii="Arial" w:hAnsi="Arial" w:cs="Arial"/>
          <w:sz w:val="24"/>
          <w:szCs w:val="24"/>
        </w:rPr>
        <w:t>7. Признать утратившим силу Решение Совета депутатов Захаровского сельского поселения №17/47 от 21.11.2014 (в редакции №31/93 от 18.12.2015, №34/108 от 27.05.2016, №25/83 от 31.08.2018, №27/91 от 16.11.2018 «О налоге на имущество физических лиц».</w:t>
      </w:r>
    </w:p>
    <w:p w:rsidR="00A43DDE" w:rsidRPr="00093C86" w:rsidRDefault="00A43DDE" w:rsidP="00A43DDE">
      <w:pPr>
        <w:pStyle w:val="a3"/>
        <w:rPr>
          <w:rFonts w:ascii="Arial" w:hAnsi="Arial" w:cs="Arial"/>
          <w:sz w:val="24"/>
          <w:szCs w:val="24"/>
        </w:rPr>
      </w:pPr>
    </w:p>
    <w:p w:rsidR="00A43DDE" w:rsidRPr="00093C86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093C86">
        <w:rPr>
          <w:rFonts w:ascii="Arial" w:hAnsi="Arial" w:cs="Arial"/>
          <w:sz w:val="24"/>
          <w:szCs w:val="24"/>
        </w:rPr>
        <w:t>8. Настоящее решение вступает в силу с 1 января  2020 года, но не ранее одного месяца со дня его официального опубликования.</w:t>
      </w:r>
    </w:p>
    <w:p w:rsidR="00A43DDE" w:rsidRPr="00093C86" w:rsidRDefault="00A43DDE" w:rsidP="00A43DDE">
      <w:pPr>
        <w:pStyle w:val="a3"/>
        <w:rPr>
          <w:rFonts w:ascii="Arial" w:hAnsi="Arial" w:cs="Arial"/>
          <w:sz w:val="24"/>
          <w:szCs w:val="24"/>
        </w:rPr>
      </w:pPr>
    </w:p>
    <w:p w:rsidR="00A43DDE" w:rsidRPr="00093C86" w:rsidRDefault="00A43DDE" w:rsidP="00A43DDE">
      <w:pPr>
        <w:pStyle w:val="a3"/>
        <w:rPr>
          <w:rStyle w:val="FontStyle12"/>
          <w:sz w:val="24"/>
          <w:szCs w:val="24"/>
        </w:rPr>
      </w:pPr>
      <w:r w:rsidRPr="00093C86">
        <w:rPr>
          <w:rStyle w:val="FontStyle12"/>
          <w:sz w:val="24"/>
          <w:szCs w:val="24"/>
        </w:rPr>
        <w:t>9. Настоящее Решение подлежит опубликованию в районной газете «Дон» и размещению на официальном сайте Администрации Захаровского сельского поселения.</w:t>
      </w:r>
    </w:p>
    <w:p w:rsidR="00A43DDE" w:rsidRDefault="00A43DDE" w:rsidP="00A43DDE">
      <w:pPr>
        <w:pStyle w:val="a3"/>
        <w:rPr>
          <w:rFonts w:ascii="Arial" w:hAnsi="Arial" w:cs="Arial"/>
          <w:sz w:val="24"/>
          <w:szCs w:val="24"/>
        </w:rPr>
      </w:pPr>
    </w:p>
    <w:p w:rsidR="00A43DDE" w:rsidRPr="00093C86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093C86">
        <w:rPr>
          <w:rFonts w:ascii="Arial" w:hAnsi="Arial" w:cs="Arial"/>
          <w:sz w:val="24"/>
          <w:szCs w:val="24"/>
        </w:rPr>
        <w:t>Глава Захаровского</w:t>
      </w:r>
    </w:p>
    <w:p w:rsidR="00A43DDE" w:rsidRPr="00093C86" w:rsidRDefault="00A43DDE" w:rsidP="00A43DDE">
      <w:pPr>
        <w:pStyle w:val="a3"/>
        <w:rPr>
          <w:rFonts w:ascii="Arial" w:hAnsi="Arial" w:cs="Arial"/>
          <w:sz w:val="24"/>
          <w:szCs w:val="24"/>
        </w:rPr>
      </w:pPr>
      <w:r w:rsidRPr="00093C86">
        <w:rPr>
          <w:rFonts w:ascii="Arial" w:hAnsi="Arial" w:cs="Arial"/>
          <w:sz w:val="24"/>
          <w:szCs w:val="24"/>
        </w:rPr>
        <w:t>сельского поселения                                 Е. А. Кийков</w:t>
      </w: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3DDE" w:rsidRDefault="00A43DDE" w:rsidP="00980061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A43DDE" w:rsidSect="0022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80061"/>
    <w:rsid w:val="00093C86"/>
    <w:rsid w:val="00154C83"/>
    <w:rsid w:val="001B4458"/>
    <w:rsid w:val="002106D5"/>
    <w:rsid w:val="00220D56"/>
    <w:rsid w:val="00222AF9"/>
    <w:rsid w:val="002D2244"/>
    <w:rsid w:val="0060756D"/>
    <w:rsid w:val="006D429C"/>
    <w:rsid w:val="00846488"/>
    <w:rsid w:val="008603A1"/>
    <w:rsid w:val="00873CB3"/>
    <w:rsid w:val="00980061"/>
    <w:rsid w:val="00A43DDE"/>
    <w:rsid w:val="00A76184"/>
    <w:rsid w:val="00C73C61"/>
    <w:rsid w:val="00FB178E"/>
    <w:rsid w:val="00FD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8006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980061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980061"/>
    <w:pPr>
      <w:spacing w:after="0" w:line="240" w:lineRule="auto"/>
    </w:pPr>
    <w:rPr>
      <w:rFonts w:eastAsiaTheme="minorHAnsi"/>
      <w:lang w:eastAsia="en-US"/>
    </w:rPr>
  </w:style>
  <w:style w:type="paragraph" w:customStyle="1" w:styleId="Style6">
    <w:name w:val="Style6"/>
    <w:basedOn w:val="a"/>
    <w:uiPriority w:val="99"/>
    <w:rsid w:val="00093C86"/>
    <w:pPr>
      <w:widowControl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093C86"/>
    <w:rPr>
      <w:rFonts w:ascii="Arial" w:hAnsi="Arial" w:cs="Arial" w:hint="default"/>
      <w:sz w:val="22"/>
      <w:szCs w:val="22"/>
    </w:rPr>
  </w:style>
  <w:style w:type="character" w:customStyle="1" w:styleId="blk">
    <w:name w:val="blk"/>
    <w:rsid w:val="002D2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F7DE1846-3C6A-47AB-B440-B8E4CEA90C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8C45B2372E4E37E04F77C018DDC10E52BC902DF70ACA3BF5D4380DE419208998AE2E258046AEBD6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4A6E-21F8-4C6C-A1BE-6C7005B4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1416</Words>
  <Characters>8073</Characters>
  <Application>Microsoft Office Word</Application>
  <DocSecurity>0</DocSecurity>
  <Lines>67</Lines>
  <Paragraphs>18</Paragraphs>
  <ScaleCrop>false</ScaleCrop>
  <Company>Microsoft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dcterms:created xsi:type="dcterms:W3CDTF">2019-10-29T06:11:00Z</dcterms:created>
  <dcterms:modified xsi:type="dcterms:W3CDTF">2019-11-13T06:56:00Z</dcterms:modified>
</cp:coreProperties>
</file>