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3A" w:rsidRDefault="00D87D3A" w:rsidP="00D87D3A">
      <w:pPr>
        <w:pStyle w:val="a6"/>
        <w:jc w:val="right"/>
        <w:rPr>
          <w:rFonts w:ascii="Times New Roman" w:hAnsi="Times New Roman" w:cs="Times New Roman"/>
          <w:sz w:val="24"/>
          <w:szCs w:val="24"/>
        </w:rPr>
      </w:pPr>
      <w:r>
        <w:rPr>
          <w:rFonts w:ascii="Times New Roman" w:hAnsi="Times New Roman" w:cs="Times New Roman"/>
          <w:sz w:val="24"/>
          <w:szCs w:val="24"/>
        </w:rPr>
        <w:t>проект</w:t>
      </w:r>
    </w:p>
    <w:p w:rsidR="004310FC" w:rsidRDefault="004310FC" w:rsidP="004310FC">
      <w:pPr>
        <w:pStyle w:val="a6"/>
        <w:jc w:val="center"/>
        <w:rPr>
          <w:rFonts w:ascii="Times New Roman" w:hAnsi="Times New Roman" w:cs="Times New Roman"/>
          <w:sz w:val="24"/>
          <w:szCs w:val="24"/>
        </w:rPr>
      </w:pPr>
      <w:r>
        <w:rPr>
          <w:rFonts w:ascii="Times New Roman" w:hAnsi="Times New Roman" w:cs="Times New Roman"/>
          <w:sz w:val="24"/>
          <w:szCs w:val="24"/>
        </w:rPr>
        <w:t>АДМИНИСТРАЦИЯ  ЗАХАРОВСКОГО</w:t>
      </w:r>
    </w:p>
    <w:p w:rsidR="004310FC" w:rsidRDefault="004310FC" w:rsidP="004310FC">
      <w:pPr>
        <w:pStyle w:val="a6"/>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p>
    <w:p w:rsidR="004310FC" w:rsidRDefault="004310FC" w:rsidP="004310FC">
      <w:pPr>
        <w:pStyle w:val="a6"/>
        <w:jc w:val="center"/>
        <w:rPr>
          <w:rFonts w:ascii="Times New Roman" w:hAnsi="Times New Roman" w:cs="Times New Roman"/>
          <w:sz w:val="24"/>
          <w:szCs w:val="24"/>
        </w:rPr>
      </w:pPr>
      <w:r>
        <w:rPr>
          <w:rFonts w:ascii="Times New Roman" w:hAnsi="Times New Roman" w:cs="Times New Roman"/>
          <w:sz w:val="24"/>
          <w:szCs w:val="24"/>
        </w:rPr>
        <w:t>КЛЕТСКОГО  МУНИЦИПАЛЬНОГО  РАЙОНА</w:t>
      </w:r>
    </w:p>
    <w:p w:rsidR="004310FC" w:rsidRDefault="004310FC" w:rsidP="004310FC">
      <w:pPr>
        <w:pStyle w:val="a6"/>
        <w:jc w:val="center"/>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4310FC" w:rsidRDefault="004310FC" w:rsidP="004310FC">
      <w:pPr>
        <w:pStyle w:val="a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310FC" w:rsidRDefault="004310FC" w:rsidP="004310FC">
      <w:pPr>
        <w:pStyle w:val="a6"/>
        <w:jc w:val="center"/>
        <w:rPr>
          <w:rFonts w:ascii="Arial" w:hAnsi="Arial" w:cs="Arial"/>
          <w:sz w:val="24"/>
          <w:szCs w:val="24"/>
        </w:rPr>
      </w:pPr>
      <w:r>
        <w:rPr>
          <w:rFonts w:ascii="Arial" w:hAnsi="Arial" w:cs="Arial"/>
          <w:sz w:val="24"/>
          <w:szCs w:val="24"/>
        </w:rPr>
        <w:t>ПОСТАНОВЛЕНИЕ</w:t>
      </w:r>
    </w:p>
    <w:p w:rsidR="004310FC" w:rsidRDefault="004310FC" w:rsidP="004310FC">
      <w:pPr>
        <w:pStyle w:val="a6"/>
        <w:rPr>
          <w:rFonts w:ascii="Arial" w:hAnsi="Arial" w:cs="Arial"/>
          <w:sz w:val="24"/>
          <w:szCs w:val="24"/>
        </w:rPr>
      </w:pPr>
    </w:p>
    <w:p w:rsidR="004310FC" w:rsidRDefault="004310FC" w:rsidP="004310FC">
      <w:pPr>
        <w:pStyle w:val="a6"/>
        <w:rPr>
          <w:rFonts w:ascii="Arial" w:hAnsi="Arial" w:cs="Arial"/>
          <w:sz w:val="24"/>
          <w:szCs w:val="24"/>
        </w:rPr>
      </w:pPr>
      <w:r>
        <w:rPr>
          <w:rFonts w:ascii="Arial" w:hAnsi="Arial" w:cs="Arial"/>
          <w:sz w:val="24"/>
          <w:szCs w:val="24"/>
        </w:rPr>
        <w:t xml:space="preserve"> от </w:t>
      </w:r>
      <w:proofErr w:type="spellStart"/>
      <w:r>
        <w:rPr>
          <w:rFonts w:ascii="Arial" w:hAnsi="Arial" w:cs="Arial"/>
          <w:sz w:val="24"/>
          <w:szCs w:val="24"/>
        </w:rPr>
        <w:t>________г</w:t>
      </w:r>
      <w:proofErr w:type="spellEnd"/>
      <w:r>
        <w:rPr>
          <w:rFonts w:ascii="Arial" w:hAnsi="Arial" w:cs="Arial"/>
          <w:sz w:val="24"/>
          <w:szCs w:val="24"/>
        </w:rPr>
        <w:t xml:space="preserve">.                                   №_____ </w:t>
      </w:r>
    </w:p>
    <w:p w:rsidR="004310FC" w:rsidRDefault="004310FC" w:rsidP="004310FC">
      <w:pPr>
        <w:pStyle w:val="a6"/>
        <w:rPr>
          <w:rFonts w:ascii="Arial" w:hAnsi="Arial" w:cs="Arial"/>
          <w:sz w:val="24"/>
          <w:szCs w:val="24"/>
        </w:rPr>
      </w:pPr>
      <w:r>
        <w:rPr>
          <w:rFonts w:ascii="Arial" w:hAnsi="Arial" w:cs="Arial"/>
          <w:sz w:val="24"/>
          <w:szCs w:val="24"/>
        </w:rPr>
        <w:t xml:space="preserve">                                     </w:t>
      </w: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Об утверждении порядка формирования, ведения, </w:t>
      </w:r>
    </w:p>
    <w:p w:rsidR="00615E11" w:rsidRPr="004310FC" w:rsidRDefault="00615E11" w:rsidP="004310FC">
      <w:pPr>
        <w:pStyle w:val="a6"/>
        <w:rPr>
          <w:rFonts w:ascii="Arial" w:hAnsi="Arial" w:cs="Arial"/>
          <w:sz w:val="24"/>
          <w:szCs w:val="24"/>
        </w:rPr>
      </w:pPr>
      <w:r w:rsidRPr="004310FC">
        <w:rPr>
          <w:rFonts w:ascii="Arial" w:hAnsi="Arial" w:cs="Arial"/>
          <w:sz w:val="24"/>
          <w:szCs w:val="24"/>
        </w:rPr>
        <w:t>ежегодного дополнения и опубликования перечня</w:t>
      </w: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муниципального имущества </w:t>
      </w:r>
      <w:r w:rsidR="004310FC">
        <w:rPr>
          <w:rFonts w:ascii="Arial" w:hAnsi="Arial" w:cs="Arial"/>
          <w:sz w:val="24"/>
          <w:szCs w:val="24"/>
        </w:rPr>
        <w:t>Захаровского</w:t>
      </w:r>
      <w:r w:rsidRPr="004310FC">
        <w:rPr>
          <w:rFonts w:ascii="Arial" w:hAnsi="Arial" w:cs="Arial"/>
          <w:sz w:val="24"/>
          <w:szCs w:val="24"/>
        </w:rPr>
        <w:t xml:space="preserve"> сельского поселения</w:t>
      </w:r>
    </w:p>
    <w:p w:rsidR="00615E11" w:rsidRPr="004310FC" w:rsidRDefault="00615E11" w:rsidP="004310FC">
      <w:pPr>
        <w:pStyle w:val="a6"/>
        <w:rPr>
          <w:rFonts w:ascii="Arial" w:hAnsi="Arial" w:cs="Arial"/>
          <w:sz w:val="24"/>
          <w:szCs w:val="24"/>
        </w:rPr>
      </w:pPr>
      <w:r w:rsidRPr="004310FC">
        <w:rPr>
          <w:rFonts w:ascii="Arial" w:hAnsi="Arial" w:cs="Arial"/>
          <w:sz w:val="24"/>
          <w:szCs w:val="24"/>
        </w:rPr>
        <w:t>Клетского муниципального района Волгоградской области,</w:t>
      </w:r>
    </w:p>
    <w:p w:rsidR="00615E11" w:rsidRPr="004310FC" w:rsidRDefault="00615E11" w:rsidP="004310FC">
      <w:pPr>
        <w:pStyle w:val="a6"/>
        <w:rPr>
          <w:rFonts w:ascii="Arial" w:hAnsi="Arial" w:cs="Arial"/>
          <w:sz w:val="24"/>
          <w:szCs w:val="24"/>
        </w:rPr>
      </w:pPr>
      <w:r w:rsidRPr="004310FC">
        <w:rPr>
          <w:rFonts w:ascii="Arial" w:hAnsi="Arial" w:cs="Arial"/>
          <w:sz w:val="24"/>
          <w:szCs w:val="24"/>
        </w:rPr>
        <w:t>предназначенного для предоставления во владение</w:t>
      </w: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и (или) в пользование субъектам малого и </w:t>
      </w: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среднего предпринимательства и организациям, </w:t>
      </w: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образующим инфраструктуру поддержки субъектов </w:t>
      </w:r>
    </w:p>
    <w:p w:rsidR="00615E11" w:rsidRPr="004310FC" w:rsidRDefault="00615E11" w:rsidP="004310FC">
      <w:pPr>
        <w:pStyle w:val="a6"/>
        <w:rPr>
          <w:rFonts w:ascii="Arial" w:hAnsi="Arial" w:cs="Arial"/>
          <w:sz w:val="24"/>
          <w:szCs w:val="24"/>
        </w:rPr>
      </w:pPr>
      <w:r w:rsidRPr="004310FC">
        <w:rPr>
          <w:rFonts w:ascii="Arial" w:hAnsi="Arial" w:cs="Arial"/>
          <w:sz w:val="24"/>
          <w:szCs w:val="24"/>
        </w:rPr>
        <w:t>малого и среднего предпринимательства</w:t>
      </w:r>
    </w:p>
    <w:p w:rsidR="00615E11" w:rsidRPr="00615E11" w:rsidRDefault="00615E11" w:rsidP="00615E11">
      <w:pPr>
        <w:pStyle w:val="a3"/>
        <w:spacing w:before="0" w:beforeAutospacing="0" w:after="0" w:afterAutospacing="0" w:line="195" w:lineRule="atLeast"/>
        <w:jc w:val="both"/>
        <w:rPr>
          <w:rFonts w:ascii="Arial" w:hAnsi="Arial" w:cs="Arial"/>
        </w:rPr>
      </w:pPr>
    </w:p>
    <w:p w:rsidR="00615E11" w:rsidRPr="00615E11" w:rsidRDefault="00615E11" w:rsidP="00615E11">
      <w:pPr>
        <w:ind w:left="142" w:right="141" w:firstLine="426"/>
        <w:jc w:val="both"/>
        <w:rPr>
          <w:rFonts w:ascii="Arial" w:hAnsi="Arial" w:cs="Arial"/>
          <w:sz w:val="24"/>
          <w:szCs w:val="24"/>
        </w:rPr>
      </w:pPr>
      <w:r w:rsidRPr="00615E11">
        <w:rPr>
          <w:rFonts w:ascii="Arial" w:hAnsi="Arial" w:cs="Arial"/>
          <w:sz w:val="24"/>
          <w:szCs w:val="24"/>
        </w:rPr>
        <w:t xml:space="preserve">            В целях улучшения условий для развития малого и среднего предпринимательства на территории муниципального района Волгоградской области, реализации положений Федерального закона от 24.07.2007 N 209-ФЗ "О развитии малого и среднего предпринимательства в Российской Федерации", в соответствии с федеральными законами от 06 октября 2003 года N 131-ФЗ "Об общих принципах организации местного самоуправления в Российской Федерации", от 26 июля 2006 года N 135-ФЗ "О защите конкуренции", руководствуясь Уставом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администрация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w:t>
      </w:r>
    </w:p>
    <w:p w:rsidR="00615E11" w:rsidRPr="00615E11" w:rsidRDefault="00615E11" w:rsidP="00615E11">
      <w:pPr>
        <w:ind w:left="142" w:right="141"/>
        <w:jc w:val="both"/>
        <w:rPr>
          <w:rFonts w:ascii="Arial" w:hAnsi="Arial" w:cs="Arial"/>
          <w:b/>
          <w:sz w:val="24"/>
          <w:szCs w:val="24"/>
        </w:rPr>
      </w:pPr>
      <w:r w:rsidRPr="00615E11">
        <w:rPr>
          <w:rFonts w:ascii="Arial" w:hAnsi="Arial" w:cs="Arial"/>
          <w:sz w:val="24"/>
          <w:szCs w:val="24"/>
        </w:rPr>
        <w:t xml:space="preserve"> </w:t>
      </w:r>
      <w:proofErr w:type="spellStart"/>
      <w:r w:rsidRPr="00615E11">
        <w:rPr>
          <w:rFonts w:ascii="Arial" w:hAnsi="Arial" w:cs="Arial"/>
          <w:b/>
          <w:sz w:val="24"/>
          <w:szCs w:val="24"/>
        </w:rPr>
        <w:t>п</w:t>
      </w:r>
      <w:proofErr w:type="spellEnd"/>
      <w:r w:rsidRPr="00615E11">
        <w:rPr>
          <w:rFonts w:ascii="Arial" w:hAnsi="Arial" w:cs="Arial"/>
          <w:b/>
          <w:sz w:val="24"/>
          <w:szCs w:val="24"/>
        </w:rPr>
        <w:t xml:space="preserve"> о с т а н о в л я е т :</w:t>
      </w:r>
    </w:p>
    <w:p w:rsidR="00615E11" w:rsidRPr="00615E11" w:rsidRDefault="00615E11" w:rsidP="00615E11">
      <w:pPr>
        <w:ind w:left="142" w:right="141"/>
        <w:jc w:val="both"/>
        <w:rPr>
          <w:rFonts w:ascii="Arial" w:hAnsi="Arial" w:cs="Arial"/>
          <w:sz w:val="24"/>
          <w:szCs w:val="24"/>
        </w:rPr>
      </w:pP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1. Утвердить прилагаемые:</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1.1. Порядок формирования, ведения, ежегодного дополнения и опубликования Перечня муниципального имущества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1).</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1.2. Форму Перечня муниципального имущества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N 2).</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lastRenderedPageBreak/>
        <w:t xml:space="preserve">1.3. Виды муниципального имущества, которое используется для формирования перечня муниципального имущества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3).</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2. Определить администрацию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уполномоченным органом Клетского муниципального района Волгоградской области по:</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2.1. формированию, ведению, а также опубликованию Перечня муниципального имущества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 3. Обеспечить опубликование Перечня на официальном сайте администрации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в сети  «Интернет» в течение 3 рабочих дней со дня его утверждения по форме, согласно приложения N 2 к настоящему Постановлению.</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4. Контроль за исполнением настоящего постановления оставляю за собой.</w:t>
      </w:r>
    </w:p>
    <w:p w:rsidR="00615E11" w:rsidRPr="00615E11" w:rsidRDefault="00615E11" w:rsidP="00615E11">
      <w:pPr>
        <w:ind w:left="142" w:right="141"/>
        <w:jc w:val="both"/>
        <w:rPr>
          <w:rFonts w:ascii="Arial" w:hAnsi="Arial" w:cs="Arial"/>
          <w:sz w:val="24"/>
          <w:szCs w:val="24"/>
        </w:rPr>
      </w:pP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Глава </w:t>
      </w:r>
      <w:r w:rsidR="004310FC" w:rsidRPr="004310FC">
        <w:rPr>
          <w:rFonts w:ascii="Arial" w:hAnsi="Arial" w:cs="Arial"/>
          <w:sz w:val="24"/>
          <w:szCs w:val="24"/>
        </w:rPr>
        <w:t>Захаровского</w:t>
      </w:r>
      <w:r w:rsidRPr="004310FC">
        <w:rPr>
          <w:rFonts w:ascii="Arial" w:hAnsi="Arial" w:cs="Arial"/>
          <w:sz w:val="24"/>
          <w:szCs w:val="24"/>
        </w:rPr>
        <w:t xml:space="preserve"> </w:t>
      </w:r>
    </w:p>
    <w:p w:rsidR="00615E11" w:rsidRPr="004310FC" w:rsidRDefault="00615E11" w:rsidP="004310FC">
      <w:pPr>
        <w:pStyle w:val="a6"/>
        <w:rPr>
          <w:rFonts w:ascii="Arial" w:hAnsi="Arial" w:cs="Arial"/>
          <w:sz w:val="24"/>
          <w:szCs w:val="24"/>
        </w:rPr>
      </w:pPr>
      <w:r w:rsidRPr="004310FC">
        <w:rPr>
          <w:rFonts w:ascii="Arial" w:hAnsi="Arial" w:cs="Arial"/>
          <w:sz w:val="24"/>
          <w:szCs w:val="24"/>
        </w:rPr>
        <w:t>сельского поселения</w:t>
      </w:r>
      <w:r w:rsidRPr="004310FC">
        <w:rPr>
          <w:rFonts w:ascii="Arial" w:hAnsi="Arial" w:cs="Arial"/>
          <w:sz w:val="24"/>
          <w:szCs w:val="24"/>
        </w:rPr>
        <w:tab/>
      </w:r>
      <w:r w:rsidRPr="00615E11">
        <w:tab/>
      </w:r>
      <w:r w:rsidRPr="00615E11">
        <w:tab/>
      </w:r>
      <w:r w:rsidRPr="00615E11">
        <w:tab/>
      </w:r>
      <w:r w:rsidRPr="00615E11">
        <w:tab/>
      </w:r>
      <w:r w:rsidRPr="00615E11">
        <w:tab/>
      </w:r>
      <w:r w:rsidRPr="00615E11">
        <w:tab/>
      </w:r>
      <w:r w:rsidR="004310FC" w:rsidRPr="004310FC">
        <w:rPr>
          <w:rFonts w:ascii="Arial" w:hAnsi="Arial" w:cs="Arial"/>
          <w:sz w:val="24"/>
          <w:szCs w:val="24"/>
        </w:rPr>
        <w:t>Е. А. Кийков</w:t>
      </w: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4310FC" w:rsidRDefault="00615E11" w:rsidP="004310FC">
      <w:pPr>
        <w:pStyle w:val="a6"/>
        <w:jc w:val="right"/>
        <w:rPr>
          <w:rFonts w:ascii="Arial" w:hAnsi="Arial" w:cs="Arial"/>
          <w:sz w:val="24"/>
          <w:szCs w:val="24"/>
        </w:rPr>
      </w:pPr>
      <w:r w:rsidRPr="004310FC">
        <w:rPr>
          <w:rFonts w:ascii="Arial" w:hAnsi="Arial" w:cs="Arial"/>
          <w:sz w:val="24"/>
          <w:szCs w:val="24"/>
        </w:rPr>
        <w:t>Приложение №1</w:t>
      </w:r>
    </w:p>
    <w:p w:rsidR="004310FC" w:rsidRPr="004310FC" w:rsidRDefault="00615E11" w:rsidP="004310FC">
      <w:pPr>
        <w:pStyle w:val="a6"/>
        <w:jc w:val="right"/>
        <w:rPr>
          <w:rFonts w:ascii="Arial" w:hAnsi="Arial" w:cs="Arial"/>
          <w:sz w:val="24"/>
          <w:szCs w:val="24"/>
        </w:rPr>
      </w:pPr>
      <w:r w:rsidRPr="004310FC">
        <w:rPr>
          <w:rFonts w:ascii="Arial" w:hAnsi="Arial" w:cs="Arial"/>
          <w:sz w:val="24"/>
          <w:szCs w:val="24"/>
        </w:rPr>
        <w:t>Утвержден постановлением администрации</w:t>
      </w:r>
    </w:p>
    <w:p w:rsidR="00615E11" w:rsidRPr="004310FC" w:rsidRDefault="00615E11" w:rsidP="004310FC">
      <w:pPr>
        <w:pStyle w:val="a6"/>
        <w:jc w:val="right"/>
        <w:rPr>
          <w:rFonts w:ascii="Arial" w:hAnsi="Arial" w:cs="Arial"/>
          <w:sz w:val="24"/>
          <w:szCs w:val="24"/>
        </w:rPr>
      </w:pPr>
      <w:r w:rsidRPr="004310FC">
        <w:rPr>
          <w:rFonts w:ascii="Arial" w:hAnsi="Arial" w:cs="Arial"/>
          <w:sz w:val="24"/>
          <w:szCs w:val="24"/>
        </w:rPr>
        <w:t xml:space="preserve"> </w:t>
      </w:r>
      <w:r w:rsidR="004310FC" w:rsidRPr="004310FC">
        <w:rPr>
          <w:rFonts w:ascii="Arial" w:hAnsi="Arial" w:cs="Arial"/>
          <w:sz w:val="24"/>
          <w:szCs w:val="24"/>
        </w:rPr>
        <w:t>Захаровского</w:t>
      </w:r>
      <w:r w:rsidRPr="004310FC">
        <w:rPr>
          <w:rFonts w:ascii="Arial" w:hAnsi="Arial" w:cs="Arial"/>
          <w:sz w:val="24"/>
          <w:szCs w:val="24"/>
        </w:rPr>
        <w:t xml:space="preserve"> сельского поселения</w:t>
      </w:r>
    </w:p>
    <w:p w:rsidR="00615E11" w:rsidRPr="004310FC" w:rsidRDefault="00615E11" w:rsidP="004310FC">
      <w:pPr>
        <w:pStyle w:val="a6"/>
        <w:jc w:val="right"/>
        <w:rPr>
          <w:rFonts w:ascii="Arial" w:hAnsi="Arial" w:cs="Arial"/>
          <w:sz w:val="24"/>
          <w:szCs w:val="24"/>
        </w:rPr>
      </w:pPr>
      <w:r w:rsidRPr="004310FC">
        <w:rPr>
          <w:rFonts w:ascii="Arial" w:hAnsi="Arial" w:cs="Arial"/>
          <w:sz w:val="24"/>
          <w:szCs w:val="24"/>
        </w:rPr>
        <w:t xml:space="preserve"> от _____________</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b/>
        </w:rPr>
      </w:pPr>
      <w:r w:rsidRPr="004310FC">
        <w:rPr>
          <w:rFonts w:ascii="Arial" w:hAnsi="Arial" w:cs="Arial"/>
          <w:b/>
          <w:bCs/>
        </w:rPr>
        <w:t>ПОРЯДОК</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b/>
        </w:rPr>
      </w:pPr>
      <w:r w:rsidRPr="004310FC">
        <w:rPr>
          <w:rFonts w:ascii="Arial" w:hAnsi="Arial" w:cs="Arial"/>
          <w:b/>
          <w:bCs/>
        </w:rPr>
        <w:t>ФОРМИРОВАНИЯ, ВЕДЕНИЯ, ЕЖЕГОДНОГО ДОПОЛНЕНИЯ И ОПУБЛИКОВАНИЯ ПЕРЕЧНЯ МУНИЦИПАЛЬНОГО ИМУЩЕСТВА</w:t>
      </w:r>
      <w:r w:rsidR="004310FC" w:rsidRPr="004310FC">
        <w:rPr>
          <w:rFonts w:ascii="Arial" w:hAnsi="Arial" w:cs="Arial"/>
          <w:b/>
          <w:bCs/>
        </w:rPr>
        <w:t xml:space="preserve"> ЗАХАРОВСКОГО СЕЛЬСКОГО ПОСЕНИЯ</w:t>
      </w:r>
      <w:r w:rsidRPr="004310FC">
        <w:rPr>
          <w:rFonts w:ascii="Arial" w:hAnsi="Arial" w:cs="Arial"/>
          <w:b/>
          <w:bCs/>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b/>
        </w:rPr>
      </w:pPr>
      <w:r w:rsidRPr="004310FC">
        <w:rPr>
          <w:rFonts w:ascii="Arial" w:hAnsi="Arial" w:cs="Arial"/>
          <w:b/>
          <w:bCs/>
        </w:rPr>
        <w:t>1. Общие положения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b/>
        </w:rPr>
      </w:pPr>
      <w:r w:rsidRPr="004310FC">
        <w:rPr>
          <w:rFonts w:ascii="Arial" w:hAnsi="Arial" w:cs="Arial"/>
          <w:b/>
          <w:bCs/>
        </w:rPr>
        <w:t>2. Цели создания и основные принципы формирования, ведения, ежегодного дополнения и опубликования Перечня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2.1. В Перечне содержатся сведения о муниципальном имуществе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N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2.2. Формирование Перечня осуществляется в целях:</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2.2.2. Предоставления имущества, принадлежащего на праве собственности </w:t>
      </w:r>
      <w:r w:rsidR="004310FC" w:rsidRPr="004310FC">
        <w:rPr>
          <w:rFonts w:ascii="Arial" w:hAnsi="Arial" w:cs="Arial"/>
        </w:rPr>
        <w:t>Захаровском</w:t>
      </w:r>
      <w:r w:rsidRPr="004310FC">
        <w:rPr>
          <w:rFonts w:ascii="Arial" w:hAnsi="Arial" w:cs="Arial"/>
        </w:rPr>
        <w:t xml:space="preserve">у сельскому поселению Клетского муниципальному району Волгоградской области во владение и (или) пользование на долгосрочной основе (в том числе </w:t>
      </w:r>
      <w:proofErr w:type="spellStart"/>
      <w:r w:rsidRPr="004310FC">
        <w:rPr>
          <w:rFonts w:ascii="Arial" w:hAnsi="Arial" w:cs="Arial"/>
        </w:rPr>
        <w:t>возмездно</w:t>
      </w:r>
      <w:proofErr w:type="spellEnd"/>
      <w:r w:rsidRPr="004310FC">
        <w:rPr>
          <w:rFonts w:ascii="Arial" w:hAnsi="Arial" w:cs="Arial"/>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2.2.3. Реализации администрации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в сфере оказания имущественной поддержки субъектам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2.2.4. Повышения эффективности управления муниципальным имуществом, находящимся в собственности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стимулирования развития малого и среднего предпринимательства на территории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2.3. Формирование и ведение Перечня основывается на следующих основных принципах:</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2.3.1. Достоверность данных об имуществе, включаемом в Перечень, и поддержание актуальности информации об имуществе, включенном в Перечень.</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4310FC" w:rsidRPr="004310FC">
        <w:rPr>
          <w:rFonts w:ascii="Arial" w:hAnsi="Arial" w:cs="Arial"/>
        </w:rPr>
        <w:t>Захаровском</w:t>
      </w:r>
      <w:r w:rsidRPr="004310FC">
        <w:rPr>
          <w:rFonts w:ascii="Arial" w:hAnsi="Arial" w:cs="Arial"/>
        </w:rPr>
        <w:t xml:space="preserve"> сельском поселении Клетского муниципальном районе Волгоградской области по обеспечению взаимодействия исполнительных органов Волгоградской области с территориальным органом </w:t>
      </w:r>
      <w:proofErr w:type="spellStart"/>
      <w:r w:rsidRPr="004310FC">
        <w:rPr>
          <w:rFonts w:ascii="Arial" w:hAnsi="Arial" w:cs="Arial"/>
        </w:rPr>
        <w:t>Росимущества</w:t>
      </w:r>
      <w:proofErr w:type="spellEnd"/>
      <w:r w:rsidRPr="004310FC">
        <w:rPr>
          <w:rFonts w:ascii="Arial" w:hAnsi="Arial" w:cs="Arial"/>
        </w:rPr>
        <w:t xml:space="preserve"> Волгоградской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b/>
        </w:rPr>
      </w:pPr>
      <w:r w:rsidRPr="004310FC">
        <w:rPr>
          <w:rFonts w:ascii="Arial" w:hAnsi="Arial" w:cs="Arial"/>
          <w:b/>
          <w:bCs/>
        </w:rPr>
        <w:t>3. Формирование, ведение Перечня, внесение в него изменений, в том числе ежегодное дополнение Перечня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3.1. Перечень, изменения и ежегодное дополнение в него утверждаются постановлением администрации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3.2. Формирование и ведение Перечня осуществляется администрацией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в электронной форме, а также на бумажном носителе. Уполномоченный орган отвечает за достоверность содержащихся в Перечне сведений.</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 В Перечень вносятся сведения об имуществе, соответствующем следующим критериям:</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lastRenderedPageBreak/>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3.3.3. имущество не является объектом религиозного назначения;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3.3.4. имущество не требует проведения капитального ремонта или реконструкции, не является объектом незавершенного строительства;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N 178-ФЗ "О приватизации государственного и муниципального имущества", а также в перечень имущества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3.3.6. имущество не признано аварийным и подлежащим сносу;</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sidR="004310FC" w:rsidRPr="004310FC">
        <w:rPr>
          <w:rFonts w:ascii="Arial" w:hAnsi="Arial" w:cs="Arial"/>
        </w:rPr>
        <w:t>Захаровского</w:t>
      </w:r>
      <w:r w:rsidRPr="004310FC">
        <w:rPr>
          <w:rFonts w:ascii="Arial" w:hAnsi="Arial" w:cs="Arial"/>
        </w:rPr>
        <w:t xml:space="preserve"> сельского поселения Клетского </w:t>
      </w:r>
      <w:r w:rsidRPr="004310FC">
        <w:rPr>
          <w:rFonts w:ascii="Arial" w:hAnsi="Arial" w:cs="Arial"/>
        </w:rPr>
        <w:lastRenderedPageBreak/>
        <w:t xml:space="preserve">муниципального района Волгоградской области (далее - уполномоченный орган) по его инициативе или на основании предложений исполнительных органов государственной власти Волгоградской области и органов местного самоуправления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коллегиального органа в </w:t>
      </w:r>
      <w:r w:rsidR="004310FC" w:rsidRPr="004310FC">
        <w:rPr>
          <w:rFonts w:ascii="Arial" w:hAnsi="Arial" w:cs="Arial"/>
        </w:rPr>
        <w:t>Захаровском</w:t>
      </w:r>
      <w:r w:rsidRPr="004310FC">
        <w:rPr>
          <w:rFonts w:ascii="Arial" w:hAnsi="Arial" w:cs="Arial"/>
        </w:rPr>
        <w:t xml:space="preserve"> сельском поселении Клетского муниципальном районе Волгоградской области по обеспечению взаимодействия исполнительных органов Волгоградской области с территориальным органом </w:t>
      </w:r>
      <w:proofErr w:type="spellStart"/>
      <w:r w:rsidRPr="004310FC">
        <w:rPr>
          <w:rFonts w:ascii="Arial" w:hAnsi="Arial" w:cs="Arial"/>
        </w:rPr>
        <w:t>Росимущества</w:t>
      </w:r>
      <w:proofErr w:type="spellEnd"/>
      <w:r w:rsidRPr="004310FC">
        <w:rPr>
          <w:rFonts w:ascii="Arial" w:hAnsi="Arial" w:cs="Arial"/>
        </w:rPr>
        <w:t xml:space="preserve"> в Волгоградской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3.7.1. о включении сведений об имуществе, в отношении которого поступило предложение, в Перечень с принятием соответствующего правового акта;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3.8. Решение об отказе в учете предложения о включении имущества в Перечень принимается в следующих случаях:</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3.8.1. имущество не соответствует критериям, установленным пунктом 3.3 настоящего Порядка;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балансодержателя, администрации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уполномоченного на согласование сделок с имуществом балансодержателя;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3.8.3. отсутствуют индивидуально-определенные признаки движимого имущества, позволяющие заключить в отношении него договор аренды.</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3.9. Уполномоченный орган вправе исключить сведения о муниципальном имуществе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lastRenderedPageBreak/>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N 135-ФЗ "О защите конкуренции", Земельным кодексом Российской Федерации.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3.10. Сведения о муниципальном имуществе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подлежат исключению из Перечня в следующих случаях:</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3.10.2. право собственности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на имущество прекращено по решению суда или в ином установленном законом порядке;</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3.10.3. прекращение существования имущества в результате его гибели или уничтожения;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3.10.5. имущество приобретено его арендатором в собственность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rPr>
      </w:pPr>
      <w:r w:rsidRPr="004310FC">
        <w:rPr>
          <w:rFonts w:ascii="Arial" w:hAnsi="Arial" w:cs="Arial"/>
          <w:bCs/>
        </w:rPr>
        <w:t>4. Опубликование Перечня и предоставление сведений о включенном в него имуществе</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4.1. Уполномоченный орган:</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4.1.1. обеспечивает опубликование Перечня или изменений в Перечень в районной газете "ДОН" в течение 10 рабочих дней со дня их утверждения по форме согласно приложению N 2 к настоящему постановлению;</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lastRenderedPageBreak/>
        <w:t>4.1.2. осуществляет размещение Перечня на официальном сайте Клетского муниципального района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N 2 к настоящему постановлению.</w:t>
      </w:r>
    </w:p>
    <w:p w:rsidR="00615E11" w:rsidRPr="004310FC" w:rsidRDefault="00615E11" w:rsidP="00615E11">
      <w:pPr>
        <w:pStyle w:val="a3"/>
        <w:spacing w:before="0" w:beforeAutospacing="0" w:after="0" w:afterAutospacing="0" w:line="195" w:lineRule="atLeast"/>
        <w:ind w:left="142" w:right="141"/>
        <w:jc w:val="center"/>
        <w:rPr>
          <w:rFonts w:ascii="Arial" w:hAnsi="Arial" w:cs="Arial"/>
        </w:rPr>
      </w:pPr>
    </w:p>
    <w:p w:rsidR="00615E11" w:rsidRPr="004310FC" w:rsidRDefault="00615E11" w:rsidP="00615E11">
      <w:pPr>
        <w:pStyle w:val="a3"/>
        <w:spacing w:before="0" w:beforeAutospacing="0" w:after="0" w:afterAutospacing="0" w:line="195" w:lineRule="atLeast"/>
        <w:ind w:left="6237"/>
        <w:jc w:val="center"/>
        <w:rPr>
          <w:rFonts w:ascii="Arial" w:hAnsi="Arial" w:cs="Arial"/>
        </w:rPr>
      </w:pPr>
    </w:p>
    <w:p w:rsidR="00615E11" w:rsidRPr="004310FC" w:rsidRDefault="00615E11" w:rsidP="00615E11">
      <w:pPr>
        <w:pStyle w:val="a3"/>
        <w:spacing w:before="0" w:beforeAutospacing="0" w:after="0" w:afterAutospacing="0" w:line="195" w:lineRule="atLeast"/>
        <w:ind w:left="6237"/>
        <w:jc w:val="center"/>
        <w:rPr>
          <w:rFonts w:ascii="Arial" w:hAnsi="Arial" w:cs="Arial"/>
        </w:rPr>
      </w:pPr>
    </w:p>
    <w:p w:rsidR="00615E11" w:rsidRPr="004310FC" w:rsidRDefault="00615E11" w:rsidP="00615E11">
      <w:pPr>
        <w:pStyle w:val="a3"/>
        <w:spacing w:before="0" w:beforeAutospacing="0" w:after="0" w:afterAutospacing="0" w:line="195" w:lineRule="atLeast"/>
        <w:ind w:left="6237"/>
        <w:jc w:val="center"/>
        <w:rPr>
          <w:rFonts w:ascii="Arial" w:hAnsi="Arial" w:cs="Arial"/>
        </w:rPr>
      </w:pPr>
    </w:p>
    <w:p w:rsidR="00615E11" w:rsidRPr="004310FC" w:rsidRDefault="00615E11" w:rsidP="00615E11">
      <w:pPr>
        <w:pStyle w:val="a3"/>
        <w:spacing w:before="0" w:beforeAutospacing="0" w:after="0" w:afterAutospacing="0" w:line="195" w:lineRule="atLeast"/>
        <w:ind w:left="6237"/>
        <w:jc w:val="center"/>
        <w:rPr>
          <w:rFonts w:ascii="Arial" w:hAnsi="Arial" w:cs="Arial"/>
        </w:rPr>
      </w:pPr>
    </w:p>
    <w:p w:rsidR="00615E11" w:rsidRPr="004310FC" w:rsidRDefault="00615E11" w:rsidP="00615E11">
      <w:pPr>
        <w:pStyle w:val="a3"/>
        <w:spacing w:before="0" w:beforeAutospacing="0" w:after="0" w:afterAutospacing="0" w:line="195" w:lineRule="atLeast"/>
        <w:ind w:left="6237"/>
        <w:jc w:val="center"/>
        <w:rPr>
          <w:rFonts w:ascii="Arial" w:hAnsi="Arial" w:cs="Arial"/>
        </w:rPr>
      </w:pPr>
    </w:p>
    <w:p w:rsidR="00615E11" w:rsidRPr="004310FC" w:rsidRDefault="00615E11" w:rsidP="00615E11">
      <w:pPr>
        <w:rPr>
          <w:rFonts w:ascii="Arial" w:hAnsi="Arial" w:cs="Arial"/>
          <w:sz w:val="24"/>
          <w:szCs w:val="24"/>
        </w:rPr>
        <w:sectPr w:rsidR="00615E11" w:rsidRPr="004310FC">
          <w:pgSz w:w="11907" w:h="16839" w:orient="landscape"/>
          <w:pgMar w:top="567" w:right="851" w:bottom="1134" w:left="851" w:header="720" w:footer="720" w:gutter="0"/>
          <w:cols w:space="720"/>
        </w:sectPr>
      </w:pPr>
    </w:p>
    <w:p w:rsidR="00615E11" w:rsidRPr="00615E11" w:rsidRDefault="00615E11" w:rsidP="00615E11">
      <w:pPr>
        <w:pStyle w:val="a3"/>
        <w:spacing w:before="0" w:beforeAutospacing="0" w:after="0" w:afterAutospacing="0" w:line="195" w:lineRule="atLeast"/>
        <w:ind w:left="6237"/>
        <w:jc w:val="right"/>
        <w:rPr>
          <w:rFonts w:ascii="Arial" w:hAnsi="Arial" w:cs="Arial"/>
        </w:rPr>
      </w:pPr>
    </w:p>
    <w:p w:rsidR="00615E11" w:rsidRPr="00615E11" w:rsidRDefault="00305076" w:rsidP="00615E11">
      <w:pPr>
        <w:pStyle w:val="a3"/>
        <w:spacing w:before="0" w:beforeAutospacing="0" w:after="0" w:afterAutospacing="0" w:line="195" w:lineRule="atLeast"/>
        <w:ind w:left="6237"/>
        <w:jc w:val="right"/>
        <w:rPr>
          <w:rStyle w:val="a5"/>
          <w:rFonts w:ascii="Arial" w:hAnsi="Arial" w:cs="Arial"/>
          <w:b w:val="0"/>
        </w:rPr>
      </w:pPr>
      <w:hyperlink r:id="rId5" w:history="1">
        <w:r w:rsidR="00615E11" w:rsidRPr="00615E11">
          <w:rPr>
            <w:rStyle w:val="a5"/>
            <w:rFonts w:ascii="Arial" w:hAnsi="Arial" w:cs="Arial"/>
            <w:b w:val="0"/>
          </w:rPr>
          <w:t xml:space="preserve">Утверждена постановлением администрации </w:t>
        </w:r>
        <w:r w:rsidR="004310FC">
          <w:rPr>
            <w:rStyle w:val="a5"/>
            <w:rFonts w:ascii="Arial" w:hAnsi="Arial" w:cs="Arial"/>
            <w:b w:val="0"/>
          </w:rPr>
          <w:t>Захаровского</w:t>
        </w:r>
        <w:r w:rsidR="00615E11" w:rsidRPr="00615E11">
          <w:rPr>
            <w:rStyle w:val="a5"/>
            <w:rFonts w:ascii="Arial" w:hAnsi="Arial" w:cs="Arial"/>
            <w:b w:val="0"/>
          </w:rPr>
          <w:t xml:space="preserve"> сельского поселения </w:t>
        </w:r>
      </w:hyperlink>
    </w:p>
    <w:p w:rsidR="00615E11" w:rsidRPr="00615E11" w:rsidRDefault="00305076" w:rsidP="00615E11">
      <w:pPr>
        <w:pStyle w:val="a3"/>
        <w:spacing w:before="0" w:beforeAutospacing="0" w:after="0" w:afterAutospacing="0" w:line="195" w:lineRule="atLeast"/>
        <w:ind w:left="6237"/>
        <w:jc w:val="right"/>
        <w:rPr>
          <w:rFonts w:ascii="Arial" w:hAnsi="Arial" w:cs="Arial"/>
        </w:rPr>
      </w:pPr>
      <w:hyperlink r:id="rId6" w:history="1">
        <w:r w:rsidR="00615E11" w:rsidRPr="00615E11">
          <w:rPr>
            <w:rStyle w:val="a4"/>
            <w:rFonts w:ascii="Arial" w:hAnsi="Arial" w:cs="Arial"/>
            <w:bCs/>
            <w:color w:val="auto"/>
            <w:u w:val="none"/>
          </w:rPr>
          <w:t xml:space="preserve"> </w:t>
        </w:r>
      </w:hyperlink>
      <w:r w:rsidR="00615E11" w:rsidRPr="00615E11">
        <w:rPr>
          <w:rFonts w:ascii="Arial" w:hAnsi="Arial" w:cs="Arial"/>
        </w:rPr>
        <w:t>__________________</w:t>
      </w:r>
    </w:p>
    <w:p w:rsidR="00615E11" w:rsidRPr="00615E11" w:rsidRDefault="00615E11" w:rsidP="00615E11">
      <w:pPr>
        <w:pStyle w:val="a3"/>
        <w:spacing w:before="195" w:beforeAutospacing="0" w:after="0" w:afterAutospacing="0" w:line="195" w:lineRule="atLeast"/>
        <w:ind w:left="142"/>
        <w:jc w:val="center"/>
        <w:rPr>
          <w:rFonts w:ascii="Arial" w:hAnsi="Arial" w:cs="Arial"/>
        </w:rPr>
      </w:pPr>
      <w:r w:rsidRPr="00615E11">
        <w:rPr>
          <w:rFonts w:ascii="Arial" w:hAnsi="Arial" w:cs="Arial"/>
        </w:rPr>
        <w:t>Форма</w:t>
      </w:r>
      <w:bookmarkStart w:id="0" w:name="_GoBack"/>
      <w:bookmarkEnd w:id="0"/>
      <w:r w:rsidRPr="00615E11">
        <w:rPr>
          <w:rFonts w:ascii="Arial" w:hAnsi="Arial" w:cs="Arial"/>
        </w:rPr>
        <w:t xml:space="preserve"> Перечня муниципального имущества </w:t>
      </w:r>
      <w:r w:rsidR="004310FC">
        <w:rPr>
          <w:rFonts w:ascii="Arial" w:hAnsi="Arial" w:cs="Arial"/>
        </w:rPr>
        <w:t>Захаровского</w:t>
      </w:r>
      <w:r w:rsidRPr="00615E11">
        <w:rPr>
          <w:rFonts w:ascii="Arial" w:hAnsi="Arial" w:cs="Arial"/>
        </w:rPr>
        <w:t xml:space="preserve"> сельского поселения Клетского муниципального района Волгоградской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w:t>
      </w:r>
    </w:p>
    <w:p w:rsidR="00615E11" w:rsidRPr="00615E11" w:rsidRDefault="00615E11" w:rsidP="00615E11">
      <w:pPr>
        <w:pStyle w:val="a3"/>
        <w:spacing w:before="195" w:beforeAutospacing="0" w:after="0" w:afterAutospacing="0" w:line="195" w:lineRule="atLeast"/>
        <w:ind w:left="142"/>
        <w:jc w:val="center"/>
        <w:rPr>
          <w:rFonts w:ascii="Arial" w:hAnsi="Arial" w:cs="Arial"/>
        </w:rPr>
      </w:pPr>
    </w:p>
    <w:tbl>
      <w:tblPr>
        <w:tblW w:w="23880" w:type="dxa"/>
        <w:tblInd w:w="88" w:type="dxa"/>
        <w:tblLayout w:type="fixed"/>
        <w:tblLook w:val="04A0"/>
      </w:tblPr>
      <w:tblGrid>
        <w:gridCol w:w="583"/>
        <w:gridCol w:w="923"/>
        <w:gridCol w:w="1065"/>
        <w:gridCol w:w="1276"/>
        <w:gridCol w:w="1276"/>
        <w:gridCol w:w="425"/>
        <w:gridCol w:w="851"/>
        <w:gridCol w:w="566"/>
        <w:gridCol w:w="427"/>
        <w:gridCol w:w="565"/>
        <w:gridCol w:w="993"/>
        <w:gridCol w:w="1559"/>
        <w:gridCol w:w="1276"/>
        <w:gridCol w:w="850"/>
        <w:gridCol w:w="992"/>
        <w:gridCol w:w="993"/>
        <w:gridCol w:w="993"/>
        <w:gridCol w:w="8267"/>
      </w:tblGrid>
      <w:tr w:rsidR="00615E11" w:rsidRPr="00615E11" w:rsidTr="00615E11">
        <w:trPr>
          <w:trHeight w:val="600"/>
        </w:trPr>
        <w:tc>
          <w:tcPr>
            <w:tcW w:w="5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 </w:t>
            </w:r>
            <w:proofErr w:type="spellStart"/>
            <w:r w:rsidRPr="00615E11">
              <w:rPr>
                <w:rFonts w:ascii="Arial" w:hAnsi="Arial" w:cs="Arial"/>
                <w:color w:val="000000"/>
                <w:sz w:val="24"/>
                <w:szCs w:val="24"/>
              </w:rPr>
              <w:t>п</w:t>
            </w:r>
            <w:proofErr w:type="spellEnd"/>
            <w:r w:rsidRPr="00615E11">
              <w:rPr>
                <w:rFonts w:ascii="Arial" w:hAnsi="Arial" w:cs="Arial"/>
                <w:color w:val="000000"/>
                <w:sz w:val="24"/>
                <w:szCs w:val="24"/>
              </w:rPr>
              <w:t>/</w:t>
            </w:r>
            <w:proofErr w:type="spellStart"/>
            <w:r w:rsidRPr="00615E11">
              <w:rPr>
                <w:rFonts w:ascii="Arial" w:hAnsi="Arial" w:cs="Arial"/>
                <w:color w:val="000000"/>
                <w:sz w:val="24"/>
                <w:szCs w:val="24"/>
              </w:rPr>
              <w:t>п</w:t>
            </w:r>
            <w:proofErr w:type="spellEnd"/>
          </w:p>
        </w:tc>
        <w:tc>
          <w:tcPr>
            <w:tcW w:w="923" w:type="dxa"/>
            <w:vMerge w:val="restart"/>
            <w:tcBorders>
              <w:top w:val="single" w:sz="4" w:space="0" w:color="auto"/>
              <w:left w:val="single" w:sz="4" w:space="0" w:color="auto"/>
              <w:bottom w:val="single" w:sz="4" w:space="0" w:color="auto"/>
              <w:right w:val="nil"/>
            </w:tcBorders>
            <w:shd w:val="clear" w:color="auto" w:fill="FFFFFF"/>
            <w:vAlign w:val="center"/>
            <w:hideMark/>
          </w:tcPr>
          <w:p w:rsidR="00615E11" w:rsidRPr="00615E11" w:rsidRDefault="00615E11" w:rsidP="000C6B19">
            <w:pPr>
              <w:ind w:left="-104" w:right="-9"/>
              <w:jc w:val="center"/>
              <w:rPr>
                <w:rFonts w:ascii="Arial" w:eastAsia="Times New Roman" w:hAnsi="Arial" w:cs="Arial"/>
                <w:color w:val="000000"/>
                <w:sz w:val="24"/>
                <w:szCs w:val="24"/>
              </w:rPr>
            </w:pPr>
            <w:r w:rsidRPr="00615E11">
              <w:rPr>
                <w:rFonts w:ascii="Arial" w:hAnsi="Arial" w:cs="Arial"/>
                <w:color w:val="000000"/>
                <w:sz w:val="24"/>
                <w:szCs w:val="24"/>
              </w:rPr>
              <w:t>Номер в реестре имущества</w:t>
            </w:r>
            <w:r w:rsidRPr="00615E11">
              <w:rPr>
                <w:rFonts w:ascii="Arial" w:hAnsi="Arial" w:cs="Arial"/>
                <w:color w:val="000000"/>
                <w:sz w:val="24"/>
                <w:szCs w:val="24"/>
                <w:vertAlign w:val="superscript"/>
              </w:rPr>
              <w:t>1</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Адрес (местоположение) объекта</w:t>
            </w:r>
          </w:p>
        </w:tc>
        <w:tc>
          <w:tcPr>
            <w:tcW w:w="1276" w:type="dxa"/>
            <w:tcBorders>
              <w:top w:val="single" w:sz="4" w:space="0" w:color="auto"/>
              <w:left w:val="nil"/>
              <w:bottom w:val="single" w:sz="4" w:space="0" w:color="auto"/>
              <w:right w:val="nil"/>
            </w:tcBorders>
            <w:shd w:val="clear" w:color="auto" w:fill="FFFFFF"/>
          </w:tcPr>
          <w:p w:rsidR="00615E11" w:rsidRPr="00615E11" w:rsidRDefault="00615E11">
            <w:pPr>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nil"/>
            </w:tcBorders>
            <w:shd w:val="clear" w:color="auto" w:fill="FFFFFF"/>
          </w:tcPr>
          <w:p w:rsidR="00615E11" w:rsidRPr="00615E11" w:rsidRDefault="00615E11">
            <w:pPr>
              <w:jc w:val="center"/>
              <w:rPr>
                <w:rFonts w:ascii="Arial" w:eastAsia="Times New Roman" w:hAnsi="Arial" w:cs="Arial"/>
                <w:color w:val="000000"/>
                <w:sz w:val="24"/>
                <w:szCs w:val="24"/>
              </w:rPr>
            </w:pPr>
          </w:p>
        </w:tc>
        <w:tc>
          <w:tcPr>
            <w:tcW w:w="1276" w:type="dxa"/>
            <w:gridSpan w:val="2"/>
            <w:tcBorders>
              <w:top w:val="single" w:sz="4" w:space="0" w:color="auto"/>
              <w:left w:val="nil"/>
              <w:bottom w:val="single" w:sz="4" w:space="0" w:color="auto"/>
              <w:right w:val="nil"/>
            </w:tcBorders>
            <w:shd w:val="clear" w:color="auto" w:fill="FFFFFF"/>
          </w:tcPr>
          <w:p w:rsidR="00615E11" w:rsidRPr="00615E11" w:rsidRDefault="00615E11">
            <w:pPr>
              <w:jc w:val="center"/>
              <w:rPr>
                <w:rFonts w:ascii="Arial" w:eastAsia="Times New Roman" w:hAnsi="Arial" w:cs="Arial"/>
                <w:color w:val="000000"/>
                <w:sz w:val="24"/>
                <w:szCs w:val="24"/>
              </w:rPr>
            </w:pPr>
          </w:p>
        </w:tc>
        <w:tc>
          <w:tcPr>
            <w:tcW w:w="993" w:type="dxa"/>
            <w:gridSpan w:val="2"/>
            <w:tcBorders>
              <w:top w:val="single" w:sz="4" w:space="0" w:color="auto"/>
              <w:left w:val="nil"/>
              <w:bottom w:val="single" w:sz="4" w:space="0" w:color="auto"/>
              <w:right w:val="nil"/>
            </w:tcBorders>
            <w:shd w:val="clear" w:color="auto" w:fill="FFFFFF"/>
          </w:tcPr>
          <w:p w:rsidR="00615E11" w:rsidRPr="00615E11" w:rsidRDefault="00615E11">
            <w:pPr>
              <w:rPr>
                <w:rFonts w:ascii="Arial" w:eastAsia="Times New Roman" w:hAnsi="Arial" w:cs="Arial"/>
                <w:color w:val="000000"/>
                <w:sz w:val="24"/>
                <w:szCs w:val="24"/>
              </w:rPr>
            </w:pPr>
          </w:p>
        </w:tc>
        <w:tc>
          <w:tcPr>
            <w:tcW w:w="16488" w:type="dxa"/>
            <w:gridSpan w:val="9"/>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r w:rsidRPr="00615E11">
              <w:rPr>
                <w:rFonts w:ascii="Arial" w:hAnsi="Arial" w:cs="Arial"/>
                <w:color w:val="000000"/>
                <w:sz w:val="24"/>
                <w:szCs w:val="24"/>
              </w:rPr>
              <w:t>Структурированный адрес объекта</w:t>
            </w:r>
          </w:p>
        </w:tc>
      </w:tr>
      <w:tr w:rsidR="00615E11" w:rsidRPr="00615E11" w:rsidTr="00615E11">
        <w:trPr>
          <w:gridAfter w:val="1"/>
          <w:wAfter w:w="8267" w:type="dxa"/>
          <w:trHeight w:val="11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Наименование субъекта Российской Федерации</w:t>
            </w:r>
            <w:r w:rsidRPr="00615E11">
              <w:rPr>
                <w:rFonts w:ascii="Arial" w:hAnsi="Arial" w:cs="Arial"/>
                <w:color w:val="000000"/>
                <w:sz w:val="24"/>
                <w:szCs w:val="24"/>
                <w:vertAlign w:val="superscript"/>
              </w:rPr>
              <w:t>3</w:t>
            </w:r>
          </w:p>
        </w:tc>
        <w:tc>
          <w:tcPr>
            <w:tcW w:w="1701"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Наименование муниципального района / городского округа / </w:t>
            </w:r>
            <w:proofErr w:type="spellStart"/>
            <w:r w:rsidRPr="00615E11">
              <w:rPr>
                <w:rFonts w:ascii="Arial" w:hAnsi="Arial" w:cs="Arial"/>
                <w:color w:val="000000"/>
                <w:sz w:val="24"/>
                <w:szCs w:val="24"/>
              </w:rPr>
              <w:t>внутри-городского</w:t>
            </w:r>
            <w:proofErr w:type="spellEnd"/>
            <w:r w:rsidRPr="00615E11">
              <w:rPr>
                <w:rFonts w:ascii="Arial" w:hAnsi="Arial" w:cs="Arial"/>
                <w:color w:val="000000"/>
                <w:sz w:val="24"/>
                <w:szCs w:val="24"/>
              </w:rPr>
              <w:t xml:space="preserve"> округа территории города федерального значения</w:t>
            </w:r>
          </w:p>
        </w:tc>
        <w:tc>
          <w:tcPr>
            <w:tcW w:w="1417"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rsidP="000C6B19">
            <w:pPr>
              <w:jc w:val="center"/>
              <w:rPr>
                <w:rFonts w:ascii="Arial" w:eastAsia="Times New Roman" w:hAnsi="Arial" w:cs="Arial"/>
                <w:color w:val="000000"/>
                <w:sz w:val="24"/>
                <w:szCs w:val="24"/>
              </w:rPr>
            </w:pPr>
            <w:r w:rsidRPr="00615E11">
              <w:rPr>
                <w:rFonts w:ascii="Arial" w:hAnsi="Arial" w:cs="Arial"/>
                <w:color w:val="000000"/>
                <w:sz w:val="24"/>
                <w:szCs w:val="24"/>
              </w:rPr>
              <w:t>Наименование городского поселения / сельского поселения/ внутригородского района городского округа</w:t>
            </w:r>
          </w:p>
        </w:tc>
        <w:tc>
          <w:tcPr>
            <w:tcW w:w="992"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rsidP="000C6B19">
            <w:pPr>
              <w:jc w:val="center"/>
              <w:rPr>
                <w:rFonts w:ascii="Arial" w:eastAsia="Times New Roman" w:hAnsi="Arial" w:cs="Arial"/>
                <w:color w:val="000000"/>
                <w:sz w:val="24"/>
                <w:szCs w:val="24"/>
              </w:rPr>
            </w:pPr>
            <w:r w:rsidRPr="00615E11">
              <w:rPr>
                <w:rFonts w:ascii="Arial" w:hAnsi="Arial" w:cs="Arial"/>
                <w:color w:val="000000"/>
                <w:sz w:val="24"/>
                <w:szCs w:val="24"/>
              </w:rPr>
              <w:t xml:space="preserve">Вид </w:t>
            </w:r>
            <w:proofErr w:type="spellStart"/>
            <w:r w:rsidRPr="00615E11">
              <w:rPr>
                <w:rFonts w:ascii="Arial" w:hAnsi="Arial" w:cs="Arial"/>
                <w:color w:val="000000"/>
                <w:sz w:val="24"/>
                <w:szCs w:val="24"/>
              </w:rPr>
              <w:t>населен-ного</w:t>
            </w:r>
            <w:proofErr w:type="spellEnd"/>
            <w:r w:rsidRPr="00615E11">
              <w:rPr>
                <w:rFonts w:ascii="Arial" w:hAnsi="Arial" w:cs="Arial"/>
                <w:color w:val="000000"/>
                <w:sz w:val="24"/>
                <w:szCs w:val="24"/>
              </w:rPr>
              <w:t xml:space="preserve"> пункта</w:t>
            </w:r>
          </w:p>
        </w:tc>
        <w:tc>
          <w:tcPr>
            <w:tcW w:w="993"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proofErr w:type="spellStart"/>
            <w:r w:rsidRPr="00615E11">
              <w:rPr>
                <w:rFonts w:ascii="Arial" w:hAnsi="Arial" w:cs="Arial"/>
                <w:color w:val="000000"/>
                <w:sz w:val="24"/>
                <w:szCs w:val="24"/>
              </w:rPr>
              <w:t>Наиме-нование</w:t>
            </w:r>
            <w:proofErr w:type="spellEnd"/>
            <w:r w:rsidRPr="00615E11">
              <w:rPr>
                <w:rFonts w:ascii="Arial" w:hAnsi="Arial" w:cs="Arial"/>
                <w:color w:val="000000"/>
                <w:sz w:val="24"/>
                <w:szCs w:val="24"/>
              </w:rPr>
              <w:t xml:space="preserve"> </w:t>
            </w:r>
            <w:proofErr w:type="spellStart"/>
            <w:r w:rsidRPr="00615E11">
              <w:rPr>
                <w:rFonts w:ascii="Arial" w:hAnsi="Arial" w:cs="Arial"/>
                <w:color w:val="000000"/>
                <w:sz w:val="24"/>
                <w:szCs w:val="24"/>
              </w:rPr>
              <w:t>населен-ного</w:t>
            </w:r>
            <w:proofErr w:type="spellEnd"/>
            <w:r w:rsidRPr="00615E11">
              <w:rPr>
                <w:rFonts w:ascii="Arial" w:hAnsi="Arial" w:cs="Arial"/>
                <w:color w:val="000000"/>
                <w:sz w:val="24"/>
                <w:szCs w:val="24"/>
              </w:rPr>
              <w:t xml:space="preserve"> пункта</w:t>
            </w:r>
          </w:p>
        </w:tc>
        <w:tc>
          <w:tcPr>
            <w:tcW w:w="1559"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элемента планировочной структуры</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proofErr w:type="spellStart"/>
            <w:r w:rsidRPr="00615E11">
              <w:rPr>
                <w:rFonts w:ascii="Arial" w:hAnsi="Arial" w:cs="Arial"/>
                <w:color w:val="000000"/>
                <w:sz w:val="24"/>
                <w:szCs w:val="24"/>
              </w:rPr>
              <w:t>Наиме-нование</w:t>
            </w:r>
            <w:proofErr w:type="spellEnd"/>
            <w:r w:rsidRPr="00615E11">
              <w:rPr>
                <w:rFonts w:ascii="Arial" w:hAnsi="Arial" w:cs="Arial"/>
                <w:color w:val="000000"/>
                <w:sz w:val="24"/>
                <w:szCs w:val="24"/>
              </w:rPr>
              <w:t xml:space="preserve"> элемента </w:t>
            </w:r>
            <w:proofErr w:type="spellStart"/>
            <w:r w:rsidRPr="00615E11">
              <w:rPr>
                <w:rFonts w:ascii="Arial" w:hAnsi="Arial" w:cs="Arial"/>
                <w:color w:val="000000"/>
                <w:sz w:val="24"/>
                <w:szCs w:val="24"/>
              </w:rPr>
              <w:t>плани-ровоч-ной</w:t>
            </w:r>
            <w:proofErr w:type="spellEnd"/>
            <w:r w:rsidRPr="00615E11">
              <w:rPr>
                <w:rFonts w:ascii="Arial" w:hAnsi="Arial" w:cs="Arial"/>
                <w:color w:val="000000"/>
                <w:sz w:val="24"/>
                <w:szCs w:val="24"/>
              </w:rPr>
              <w:t xml:space="preserve"> </w:t>
            </w:r>
            <w:proofErr w:type="spellStart"/>
            <w:r w:rsidRPr="00615E11">
              <w:rPr>
                <w:rFonts w:ascii="Arial" w:hAnsi="Arial" w:cs="Arial"/>
                <w:color w:val="000000"/>
                <w:sz w:val="24"/>
                <w:szCs w:val="24"/>
              </w:rPr>
              <w:t>структу-ры</w:t>
            </w:r>
            <w:proofErr w:type="spellEnd"/>
          </w:p>
        </w:tc>
        <w:tc>
          <w:tcPr>
            <w:tcW w:w="850" w:type="dxa"/>
            <w:tcBorders>
              <w:top w:val="nil"/>
              <w:left w:val="single" w:sz="4" w:space="0" w:color="auto"/>
              <w:bottom w:val="nil"/>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элемента улично-дорожной сети</w:t>
            </w:r>
          </w:p>
        </w:tc>
        <w:tc>
          <w:tcPr>
            <w:tcW w:w="992" w:type="dxa"/>
            <w:tcBorders>
              <w:top w:val="nil"/>
              <w:left w:val="single" w:sz="4" w:space="0" w:color="auto"/>
              <w:bottom w:val="nil"/>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proofErr w:type="spellStart"/>
            <w:r w:rsidRPr="00615E11">
              <w:rPr>
                <w:rFonts w:ascii="Arial" w:hAnsi="Arial" w:cs="Arial"/>
                <w:color w:val="000000"/>
                <w:sz w:val="24"/>
                <w:szCs w:val="24"/>
              </w:rPr>
              <w:t>Наимено-вание</w:t>
            </w:r>
            <w:proofErr w:type="spellEnd"/>
            <w:r w:rsidRPr="00615E11">
              <w:rPr>
                <w:rFonts w:ascii="Arial" w:hAnsi="Arial" w:cs="Arial"/>
                <w:color w:val="000000"/>
                <w:sz w:val="24"/>
                <w:szCs w:val="24"/>
              </w:rPr>
              <w:t xml:space="preserve"> элемента улично-дорожной сети</w:t>
            </w:r>
          </w:p>
        </w:tc>
        <w:tc>
          <w:tcPr>
            <w:tcW w:w="993" w:type="dxa"/>
            <w:tcBorders>
              <w:top w:val="nil"/>
              <w:left w:val="single" w:sz="4" w:space="0" w:color="auto"/>
              <w:bottom w:val="nil"/>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Номер дома (включая литеру)</w:t>
            </w:r>
          </w:p>
        </w:tc>
        <w:tc>
          <w:tcPr>
            <w:tcW w:w="993" w:type="dxa"/>
            <w:tcBorders>
              <w:top w:val="nil"/>
              <w:left w:val="single" w:sz="4" w:space="0" w:color="auto"/>
              <w:bottom w:val="nil"/>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и номер корпуса, строения, владения</w:t>
            </w:r>
          </w:p>
        </w:tc>
      </w:tr>
      <w:tr w:rsidR="00615E11" w:rsidRPr="00615E11" w:rsidTr="00615E11">
        <w:trPr>
          <w:gridAfter w:val="1"/>
          <w:wAfter w:w="8267" w:type="dxa"/>
          <w:trHeight w:val="188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850" w:type="dxa"/>
            <w:tcBorders>
              <w:top w:val="nil"/>
              <w:left w:val="single" w:sz="4" w:space="0" w:color="auto"/>
              <w:bottom w:val="single" w:sz="4" w:space="0" w:color="auto"/>
              <w:right w:val="single" w:sz="4" w:space="0" w:color="auto"/>
            </w:tcBorders>
            <w:vAlign w:val="center"/>
          </w:tcPr>
          <w:p w:rsidR="00615E11" w:rsidRPr="00615E11" w:rsidRDefault="00615E11">
            <w:pPr>
              <w:rPr>
                <w:rFonts w:ascii="Arial" w:eastAsia="Times New Roman" w:hAnsi="Arial" w:cs="Arial"/>
                <w:color w:val="000000"/>
                <w:sz w:val="24"/>
                <w:szCs w:val="24"/>
              </w:rPr>
            </w:pPr>
          </w:p>
        </w:tc>
        <w:tc>
          <w:tcPr>
            <w:tcW w:w="992" w:type="dxa"/>
            <w:tcBorders>
              <w:top w:val="nil"/>
              <w:left w:val="single" w:sz="4" w:space="0" w:color="auto"/>
              <w:bottom w:val="single" w:sz="4" w:space="0" w:color="auto"/>
              <w:right w:val="single" w:sz="4" w:space="0" w:color="auto"/>
            </w:tcBorders>
            <w:vAlign w:val="center"/>
          </w:tcPr>
          <w:p w:rsidR="00615E11" w:rsidRPr="00615E11" w:rsidRDefault="00615E11">
            <w:pPr>
              <w:rPr>
                <w:rFonts w:ascii="Arial" w:eastAsia="Times New Roman" w:hAnsi="Arial" w:cs="Arial"/>
                <w:color w:val="000000"/>
                <w:sz w:val="24"/>
                <w:szCs w:val="24"/>
              </w:rPr>
            </w:pPr>
          </w:p>
        </w:tc>
        <w:tc>
          <w:tcPr>
            <w:tcW w:w="993" w:type="dxa"/>
            <w:tcBorders>
              <w:top w:val="nil"/>
              <w:left w:val="single" w:sz="4" w:space="0" w:color="auto"/>
              <w:bottom w:val="single" w:sz="4" w:space="0" w:color="auto"/>
              <w:right w:val="single" w:sz="4" w:space="0" w:color="auto"/>
            </w:tcBorders>
            <w:vAlign w:val="center"/>
          </w:tcPr>
          <w:p w:rsidR="00615E11" w:rsidRPr="00615E11" w:rsidRDefault="00615E11">
            <w:pPr>
              <w:rPr>
                <w:rFonts w:ascii="Arial" w:eastAsia="Times New Roman" w:hAnsi="Arial" w:cs="Arial"/>
                <w:color w:val="000000"/>
                <w:sz w:val="24"/>
                <w:szCs w:val="24"/>
              </w:rPr>
            </w:pPr>
          </w:p>
        </w:tc>
        <w:tc>
          <w:tcPr>
            <w:tcW w:w="993" w:type="dxa"/>
            <w:tcBorders>
              <w:top w:val="nil"/>
              <w:left w:val="single" w:sz="4" w:space="0" w:color="auto"/>
              <w:bottom w:val="single" w:sz="4" w:space="0" w:color="auto"/>
              <w:right w:val="single" w:sz="4" w:space="0" w:color="auto"/>
            </w:tcBorders>
            <w:vAlign w:val="center"/>
          </w:tcPr>
          <w:p w:rsidR="00615E11" w:rsidRPr="00615E11" w:rsidRDefault="00615E11">
            <w:pPr>
              <w:rPr>
                <w:rFonts w:ascii="Arial" w:eastAsia="Times New Roman" w:hAnsi="Arial" w:cs="Arial"/>
                <w:color w:val="000000"/>
                <w:sz w:val="24"/>
                <w:szCs w:val="24"/>
              </w:rPr>
            </w:pPr>
          </w:p>
        </w:tc>
      </w:tr>
      <w:tr w:rsidR="00615E11" w:rsidRPr="00615E11" w:rsidTr="00615E11">
        <w:trPr>
          <w:gridAfter w:val="1"/>
          <w:wAfter w:w="8267" w:type="dxa"/>
          <w:trHeight w:val="255"/>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w:t>
            </w:r>
          </w:p>
        </w:tc>
        <w:tc>
          <w:tcPr>
            <w:tcW w:w="923"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w:t>
            </w:r>
          </w:p>
        </w:tc>
        <w:tc>
          <w:tcPr>
            <w:tcW w:w="1065"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4</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5</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6</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7</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8</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r w:rsidRPr="00615E11">
              <w:rPr>
                <w:rFonts w:ascii="Arial" w:hAnsi="Arial" w:cs="Arial"/>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r w:rsidRPr="00615E11">
              <w:rPr>
                <w:rFonts w:ascii="Arial" w:hAnsi="Arial" w:cs="Arial"/>
                <w:color w:val="000000"/>
                <w:sz w:val="24"/>
                <w:szCs w:val="24"/>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r w:rsidRPr="00615E11">
              <w:rPr>
                <w:rFonts w:ascii="Arial" w:hAnsi="Arial" w:cs="Arial"/>
                <w:color w:val="000000"/>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r w:rsidRPr="00615E11">
              <w:rPr>
                <w:rFonts w:ascii="Arial" w:hAnsi="Arial" w:cs="Arial"/>
                <w:color w:val="000000"/>
                <w:sz w:val="24"/>
                <w:szCs w:val="24"/>
              </w:rPr>
              <w:t>14</w:t>
            </w:r>
          </w:p>
        </w:tc>
      </w:tr>
      <w:tr w:rsidR="00615E11" w:rsidRPr="00615E11" w:rsidTr="00615E11">
        <w:trPr>
          <w:gridAfter w:val="1"/>
          <w:wAfter w:w="8267" w:type="dxa"/>
          <w:trHeight w:val="286"/>
        </w:trPr>
        <w:tc>
          <w:tcPr>
            <w:tcW w:w="584" w:type="dxa"/>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92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065"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701" w:type="dxa"/>
            <w:gridSpan w:val="2"/>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417" w:type="dxa"/>
            <w:gridSpan w:val="2"/>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992" w:type="dxa"/>
            <w:gridSpan w:val="2"/>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559"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FFFFFF"/>
            <w:vAlign w:val="center"/>
          </w:tcPr>
          <w:p w:rsidR="00615E11" w:rsidRPr="00615E11" w:rsidRDefault="00615E11">
            <w:pPr>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FFFFFF"/>
            <w:vAlign w:val="center"/>
          </w:tcPr>
          <w:p w:rsidR="00615E11" w:rsidRPr="00615E11" w:rsidRDefault="00615E11">
            <w:pPr>
              <w:rPr>
                <w:rFonts w:ascii="Arial" w:eastAsia="Times New Roman" w:hAnsi="Arial" w:cs="Arial"/>
                <w:color w:val="000000"/>
                <w:sz w:val="24"/>
                <w:szCs w:val="24"/>
              </w:rPr>
            </w:pPr>
          </w:p>
        </w:tc>
        <w:tc>
          <w:tcPr>
            <w:tcW w:w="993" w:type="dxa"/>
            <w:tcBorders>
              <w:top w:val="nil"/>
              <w:left w:val="nil"/>
              <w:bottom w:val="single" w:sz="4" w:space="0" w:color="auto"/>
              <w:right w:val="single" w:sz="4" w:space="0" w:color="auto"/>
            </w:tcBorders>
            <w:shd w:val="clear" w:color="auto" w:fill="FFFFFF"/>
            <w:vAlign w:val="center"/>
          </w:tcPr>
          <w:p w:rsidR="00615E11" w:rsidRPr="00615E11" w:rsidRDefault="00615E11">
            <w:pPr>
              <w:rPr>
                <w:rFonts w:ascii="Arial" w:eastAsia="Times New Roman" w:hAnsi="Arial" w:cs="Arial"/>
                <w:color w:val="000000"/>
                <w:sz w:val="24"/>
                <w:szCs w:val="24"/>
              </w:rPr>
            </w:pPr>
          </w:p>
        </w:tc>
        <w:tc>
          <w:tcPr>
            <w:tcW w:w="993" w:type="dxa"/>
            <w:tcBorders>
              <w:top w:val="nil"/>
              <w:left w:val="nil"/>
              <w:bottom w:val="single" w:sz="4" w:space="0" w:color="auto"/>
              <w:right w:val="single" w:sz="4" w:space="0" w:color="auto"/>
            </w:tcBorders>
            <w:shd w:val="clear" w:color="auto" w:fill="FFFFFF"/>
            <w:vAlign w:val="center"/>
          </w:tcPr>
          <w:p w:rsidR="00615E11" w:rsidRPr="00615E11" w:rsidRDefault="00615E11">
            <w:pPr>
              <w:rPr>
                <w:rFonts w:ascii="Arial" w:eastAsia="Times New Roman" w:hAnsi="Arial" w:cs="Arial"/>
                <w:color w:val="000000"/>
                <w:sz w:val="24"/>
                <w:szCs w:val="24"/>
              </w:rPr>
            </w:pPr>
          </w:p>
        </w:tc>
      </w:tr>
    </w:tbl>
    <w:p w:rsidR="00615E11" w:rsidRPr="00615E11" w:rsidRDefault="00615E11" w:rsidP="00615E11">
      <w:pPr>
        <w:rPr>
          <w:rFonts w:ascii="Arial" w:eastAsia="Times New Roman" w:hAnsi="Arial" w:cs="Arial"/>
          <w:sz w:val="24"/>
          <w:szCs w:val="24"/>
        </w:rPr>
      </w:pPr>
    </w:p>
    <w:tbl>
      <w:tblPr>
        <w:tblW w:w="15615" w:type="dxa"/>
        <w:tblInd w:w="88" w:type="dxa"/>
        <w:tblLayout w:type="fixed"/>
        <w:tblLook w:val="04A0"/>
      </w:tblPr>
      <w:tblGrid>
        <w:gridCol w:w="730"/>
        <w:gridCol w:w="852"/>
        <w:gridCol w:w="992"/>
        <w:gridCol w:w="992"/>
        <w:gridCol w:w="1843"/>
        <w:gridCol w:w="1559"/>
        <w:gridCol w:w="1418"/>
        <w:gridCol w:w="992"/>
        <w:gridCol w:w="992"/>
        <w:gridCol w:w="992"/>
        <w:gridCol w:w="993"/>
        <w:gridCol w:w="992"/>
        <w:gridCol w:w="1134"/>
        <w:gridCol w:w="1134"/>
      </w:tblGrid>
      <w:tr w:rsidR="00615E11" w:rsidRPr="00615E11" w:rsidTr="000C6B19">
        <w:trPr>
          <w:trHeight w:val="600"/>
        </w:trPr>
        <w:tc>
          <w:tcPr>
            <w:tcW w:w="7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Вид объекта недвижимости; движимое имущество</w:t>
            </w:r>
          </w:p>
        </w:tc>
        <w:tc>
          <w:tcPr>
            <w:tcW w:w="8648" w:type="dxa"/>
            <w:gridSpan w:val="7"/>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Сведения о недвижимом имуществе или его части</w:t>
            </w:r>
          </w:p>
        </w:tc>
        <w:tc>
          <w:tcPr>
            <w:tcW w:w="6237" w:type="dxa"/>
            <w:gridSpan w:val="6"/>
            <w:tcBorders>
              <w:top w:val="single" w:sz="4" w:space="0" w:color="auto"/>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Сведения о движимом имуществе</w:t>
            </w:r>
            <w:r w:rsidRPr="00615E11">
              <w:rPr>
                <w:rFonts w:ascii="Arial" w:hAnsi="Arial" w:cs="Arial"/>
                <w:color w:val="000000"/>
                <w:sz w:val="24"/>
                <w:szCs w:val="24"/>
                <w:vertAlign w:val="superscript"/>
              </w:rPr>
              <w:t>11</w:t>
            </w:r>
          </w:p>
        </w:tc>
      </w:tr>
      <w:tr w:rsidR="00615E11" w:rsidRPr="00615E11" w:rsidTr="000C6B19">
        <w:trPr>
          <w:trHeight w:val="615"/>
        </w:trPr>
        <w:tc>
          <w:tcPr>
            <w:tcW w:w="730" w:type="dxa"/>
            <w:vMerge/>
            <w:tcBorders>
              <w:top w:val="single" w:sz="4" w:space="0" w:color="auto"/>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844" w:type="dxa"/>
            <w:gridSpan w:val="2"/>
            <w:vMerge w:val="restart"/>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Кадастровый номер</w:t>
            </w:r>
            <w:r w:rsidRPr="00615E11">
              <w:rPr>
                <w:rFonts w:ascii="Arial" w:hAnsi="Arial" w:cs="Arial"/>
                <w:color w:val="000000"/>
                <w:sz w:val="24"/>
                <w:szCs w:val="24"/>
                <w:vertAlign w:val="superscript"/>
              </w:rPr>
              <w:t xml:space="preserve"> 7</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Номер части объекта недвижимости согласно сведениям государственного кадастра недвижимости</w:t>
            </w:r>
            <w:r w:rsidRPr="00615E11">
              <w:rPr>
                <w:rFonts w:ascii="Arial" w:hAnsi="Arial" w:cs="Arial"/>
                <w:color w:val="000000"/>
                <w:sz w:val="24"/>
                <w:szCs w:val="24"/>
                <w:vertAlign w:val="superscript"/>
              </w:rPr>
              <w:t>8</w:t>
            </w:r>
          </w:p>
        </w:tc>
        <w:tc>
          <w:tcPr>
            <w:tcW w:w="4820" w:type="dxa"/>
            <w:gridSpan w:val="3"/>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Основная характеристика объекта недвижимости</w:t>
            </w:r>
            <w:r w:rsidRPr="00615E11">
              <w:rPr>
                <w:rFonts w:ascii="Arial" w:hAnsi="Arial" w:cs="Arial"/>
                <w:color w:val="000000"/>
                <w:sz w:val="24"/>
                <w:szCs w:val="24"/>
                <w:vertAlign w:val="superscript"/>
              </w:rPr>
              <w:t>9</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Наименование объекта учета</w:t>
            </w:r>
            <w:r w:rsidRPr="00615E11">
              <w:rPr>
                <w:rFonts w:ascii="Arial" w:hAnsi="Arial" w:cs="Arial"/>
                <w:color w:val="000000"/>
                <w:sz w:val="24"/>
                <w:szCs w:val="24"/>
                <w:vertAlign w:val="superscript"/>
              </w:rPr>
              <w:t>10</w:t>
            </w:r>
          </w:p>
        </w:tc>
        <w:tc>
          <w:tcPr>
            <w:tcW w:w="992" w:type="dxa"/>
            <w:vMerge w:val="restart"/>
            <w:tcBorders>
              <w:top w:val="nil"/>
              <w:left w:val="single" w:sz="4" w:space="0" w:color="auto"/>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оборудование, машины, механизмы, установки, транспортные средства, инвентарь, инструменты, иное</w:t>
            </w:r>
          </w:p>
        </w:tc>
        <w:tc>
          <w:tcPr>
            <w:tcW w:w="992" w:type="dxa"/>
            <w:vMerge w:val="restart"/>
            <w:tcBorders>
              <w:top w:val="nil"/>
              <w:left w:val="single" w:sz="4" w:space="0" w:color="auto"/>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Государственный регистрационный знак (при наличии)</w:t>
            </w:r>
          </w:p>
        </w:tc>
        <w:tc>
          <w:tcPr>
            <w:tcW w:w="993" w:type="dxa"/>
            <w:vMerge w:val="restart"/>
            <w:tcBorders>
              <w:top w:val="nil"/>
              <w:left w:val="single" w:sz="4" w:space="0" w:color="auto"/>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Наименование объекта учета</w:t>
            </w:r>
          </w:p>
        </w:tc>
        <w:tc>
          <w:tcPr>
            <w:tcW w:w="992" w:type="dxa"/>
            <w:vMerge w:val="restart"/>
            <w:tcBorders>
              <w:top w:val="nil"/>
              <w:left w:val="single" w:sz="4" w:space="0" w:color="auto"/>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Марка, модель</w:t>
            </w:r>
          </w:p>
        </w:tc>
        <w:tc>
          <w:tcPr>
            <w:tcW w:w="1134" w:type="dxa"/>
            <w:vMerge w:val="restart"/>
            <w:tcBorders>
              <w:top w:val="nil"/>
              <w:left w:val="single" w:sz="4" w:space="0" w:color="auto"/>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Год выпуска</w:t>
            </w:r>
          </w:p>
        </w:tc>
        <w:tc>
          <w:tcPr>
            <w:tcW w:w="1134" w:type="dxa"/>
            <w:tcBorders>
              <w:top w:val="nil"/>
              <w:left w:val="single" w:sz="4" w:space="0" w:color="auto"/>
              <w:bottom w:val="nil"/>
              <w:right w:val="single" w:sz="4" w:space="0" w:color="auto"/>
            </w:tcBorders>
            <w:shd w:val="clear" w:color="auto" w:fill="FFFFFF"/>
          </w:tcPr>
          <w:p w:rsidR="00615E11" w:rsidRPr="00615E11" w:rsidRDefault="00615E11">
            <w:pPr>
              <w:jc w:val="center"/>
              <w:rPr>
                <w:rFonts w:ascii="Arial" w:eastAsia="Times New Roman" w:hAnsi="Arial" w:cs="Arial"/>
                <w:color w:val="000000"/>
                <w:sz w:val="24"/>
                <w:szCs w:val="24"/>
              </w:rPr>
            </w:pPr>
          </w:p>
        </w:tc>
      </w:tr>
      <w:tr w:rsidR="00615E11" w:rsidRPr="00615E11" w:rsidTr="000C6B19">
        <w:trPr>
          <w:trHeight w:val="4140"/>
        </w:trPr>
        <w:tc>
          <w:tcPr>
            <w:tcW w:w="730" w:type="dxa"/>
            <w:vMerge/>
            <w:tcBorders>
              <w:top w:val="single" w:sz="4" w:space="0" w:color="auto"/>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844" w:type="dxa"/>
            <w:gridSpan w:val="2"/>
            <w:vMerge/>
            <w:tcBorders>
              <w:top w:val="single" w:sz="4" w:space="0" w:color="auto"/>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Тип (площадь - для земельных участков, зданий, помещений;  протяженность, объем, площадь, глубина залегания и т.п. - для сооружений; протяженность, объем, площадь, глубина залегания и т.п. согласно проектной документации - для объектов незавершенного </w:t>
            </w:r>
            <w:r w:rsidRPr="00615E11">
              <w:rPr>
                <w:rFonts w:ascii="Arial" w:hAnsi="Arial" w:cs="Arial"/>
                <w:color w:val="000000"/>
                <w:sz w:val="24"/>
                <w:szCs w:val="24"/>
              </w:rPr>
              <w:lastRenderedPageBreak/>
              <w:t>строительства)</w:t>
            </w:r>
          </w:p>
        </w:tc>
        <w:tc>
          <w:tcPr>
            <w:tcW w:w="1559" w:type="dxa"/>
            <w:vMerge w:val="restart"/>
            <w:tcBorders>
              <w:top w:val="single" w:sz="4" w:space="0" w:color="auto"/>
              <w:left w:val="single" w:sz="4" w:space="0" w:color="auto"/>
              <w:bottom w:val="single" w:sz="4" w:space="0" w:color="auto"/>
              <w:right w:val="nil"/>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lastRenderedPageBreak/>
              <w:t>Фактическое значение/ Проектируемое значение (для объектов незавершенного строительства)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Единица измерения (для площади - кв. м; для протяженности - м; для глубины залегания - м; для объема - куб. м)</w:t>
            </w: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4" w:type="dxa"/>
            <w:tcBorders>
              <w:top w:val="nil"/>
              <w:left w:val="single" w:sz="4" w:space="0" w:color="auto"/>
              <w:bottom w:val="nil"/>
              <w:right w:val="single" w:sz="4" w:space="0" w:color="auto"/>
            </w:tcBorders>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Кадастровый номер объекта недвижимого имущества, в том числе земельного участка, в (на) котором расположен объект</w:t>
            </w:r>
          </w:p>
        </w:tc>
      </w:tr>
      <w:tr w:rsidR="00615E11" w:rsidRPr="00615E11" w:rsidTr="000C6B19">
        <w:trPr>
          <w:trHeight w:val="1680"/>
        </w:trPr>
        <w:tc>
          <w:tcPr>
            <w:tcW w:w="730" w:type="dxa"/>
            <w:vMerge/>
            <w:tcBorders>
              <w:top w:val="single" w:sz="4" w:space="0" w:color="auto"/>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85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Номер</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(кадастровый, условный, устаре</w:t>
            </w:r>
            <w:r w:rsidRPr="00615E11">
              <w:rPr>
                <w:rFonts w:ascii="Arial" w:hAnsi="Arial" w:cs="Arial"/>
                <w:color w:val="000000"/>
                <w:sz w:val="24"/>
                <w:szCs w:val="24"/>
              </w:rPr>
              <w:lastRenderedPageBreak/>
              <w:t>вший)</w:t>
            </w: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559" w:type="dxa"/>
            <w:vMerge/>
            <w:tcBorders>
              <w:top w:val="single" w:sz="4" w:space="0" w:color="auto"/>
              <w:left w:val="single" w:sz="4" w:space="0" w:color="auto"/>
              <w:bottom w:val="single" w:sz="4" w:space="0" w:color="auto"/>
              <w:right w:val="nil"/>
            </w:tcBorders>
            <w:vAlign w:val="center"/>
            <w:hideMark/>
          </w:tcPr>
          <w:p w:rsidR="00615E11" w:rsidRPr="00615E11" w:rsidRDefault="00615E11">
            <w:pPr>
              <w:rPr>
                <w:rFonts w:ascii="Arial" w:eastAsia="Times New Roman" w:hAnsi="Arial" w:cs="Arial"/>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4" w:type="dxa"/>
            <w:tcBorders>
              <w:top w:val="nil"/>
              <w:left w:val="single" w:sz="4" w:space="0" w:color="auto"/>
              <w:bottom w:val="single" w:sz="4" w:space="0" w:color="auto"/>
              <w:right w:val="single" w:sz="4" w:space="0" w:color="auto"/>
            </w:tcBorders>
          </w:tcPr>
          <w:p w:rsidR="00615E11" w:rsidRPr="00615E11" w:rsidRDefault="00615E11">
            <w:pPr>
              <w:rPr>
                <w:rFonts w:ascii="Arial" w:eastAsia="Times New Roman" w:hAnsi="Arial" w:cs="Arial"/>
                <w:color w:val="000000"/>
                <w:sz w:val="24"/>
                <w:szCs w:val="24"/>
              </w:rPr>
            </w:pPr>
          </w:p>
        </w:tc>
      </w:tr>
      <w:tr w:rsidR="00615E11" w:rsidRPr="00615E11" w:rsidTr="000C6B19">
        <w:trPr>
          <w:trHeight w:val="255"/>
        </w:trPr>
        <w:tc>
          <w:tcPr>
            <w:tcW w:w="730" w:type="dxa"/>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lastRenderedPageBreak/>
              <w:t>15</w:t>
            </w:r>
          </w:p>
        </w:tc>
        <w:tc>
          <w:tcPr>
            <w:tcW w:w="85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16</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17</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18</w:t>
            </w:r>
          </w:p>
        </w:tc>
        <w:tc>
          <w:tcPr>
            <w:tcW w:w="184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19</w:t>
            </w:r>
          </w:p>
        </w:tc>
        <w:tc>
          <w:tcPr>
            <w:tcW w:w="1559"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20</w:t>
            </w:r>
          </w:p>
        </w:tc>
        <w:tc>
          <w:tcPr>
            <w:tcW w:w="1418"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21</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22</w:t>
            </w:r>
          </w:p>
        </w:tc>
        <w:tc>
          <w:tcPr>
            <w:tcW w:w="992"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23</w:t>
            </w:r>
          </w:p>
        </w:tc>
        <w:tc>
          <w:tcPr>
            <w:tcW w:w="992"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24</w:t>
            </w:r>
          </w:p>
        </w:tc>
        <w:tc>
          <w:tcPr>
            <w:tcW w:w="993"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25</w:t>
            </w:r>
          </w:p>
        </w:tc>
        <w:tc>
          <w:tcPr>
            <w:tcW w:w="992"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26</w:t>
            </w:r>
          </w:p>
        </w:tc>
        <w:tc>
          <w:tcPr>
            <w:tcW w:w="1134"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27</w:t>
            </w:r>
          </w:p>
        </w:tc>
        <w:tc>
          <w:tcPr>
            <w:tcW w:w="1134"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28</w:t>
            </w:r>
          </w:p>
        </w:tc>
      </w:tr>
    </w:tbl>
    <w:p w:rsidR="00615E11" w:rsidRPr="00615E11" w:rsidRDefault="00615E11" w:rsidP="00615E11">
      <w:pPr>
        <w:rPr>
          <w:rFonts w:ascii="Arial" w:eastAsia="Times New Roman"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tbl>
      <w:tblPr>
        <w:tblW w:w="15870" w:type="dxa"/>
        <w:tblInd w:w="-34" w:type="dxa"/>
        <w:tblLayout w:type="fixed"/>
        <w:tblLook w:val="04A0"/>
      </w:tblPr>
      <w:tblGrid>
        <w:gridCol w:w="992"/>
        <w:gridCol w:w="850"/>
        <w:gridCol w:w="993"/>
        <w:gridCol w:w="1133"/>
        <w:gridCol w:w="992"/>
        <w:gridCol w:w="1416"/>
        <w:gridCol w:w="1133"/>
        <w:gridCol w:w="1417"/>
        <w:gridCol w:w="992"/>
        <w:gridCol w:w="1275"/>
        <w:gridCol w:w="992"/>
        <w:gridCol w:w="992"/>
        <w:gridCol w:w="1133"/>
        <w:gridCol w:w="709"/>
        <w:gridCol w:w="851"/>
      </w:tblGrid>
      <w:tr w:rsidR="00615E11" w:rsidRPr="00615E11" w:rsidTr="000C6B19">
        <w:trPr>
          <w:trHeight w:val="600"/>
        </w:trPr>
        <w:tc>
          <w:tcPr>
            <w:tcW w:w="11193"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Сведения о праве аренды или безвозмездного пользования имуществом</w:t>
            </w:r>
            <w:r w:rsidRPr="00615E11">
              <w:rPr>
                <w:rFonts w:ascii="Arial" w:hAnsi="Arial" w:cs="Arial"/>
                <w:color w:val="000000"/>
                <w:sz w:val="24"/>
                <w:szCs w:val="24"/>
                <w:vertAlign w:val="superscript"/>
              </w:rPr>
              <w:t>12</w:t>
            </w:r>
          </w:p>
        </w:tc>
        <w:tc>
          <w:tcPr>
            <w:tcW w:w="992" w:type="dxa"/>
            <w:vMerge w:val="restart"/>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color w:val="000000"/>
                <w:sz w:val="24"/>
                <w:szCs w:val="24"/>
              </w:rPr>
              <w:t>Указать одно из значений: в перечне (изменениях в перечни</w:t>
            </w:r>
          </w:p>
        </w:tc>
        <w:tc>
          <w:tcPr>
            <w:tcW w:w="3685" w:type="dxa"/>
            <w:gridSpan w:val="4"/>
            <w:tcBorders>
              <w:top w:val="single" w:sz="4" w:space="0" w:color="auto"/>
              <w:left w:val="nil"/>
              <w:bottom w:val="nil"/>
              <w:right w:val="single" w:sz="4" w:space="0" w:color="auto"/>
            </w:tcBorders>
          </w:tcPr>
          <w:p w:rsidR="00615E11" w:rsidRPr="00615E11" w:rsidRDefault="00615E11">
            <w:pPr>
              <w:rPr>
                <w:rFonts w:ascii="Arial" w:eastAsia="Times New Roman" w:hAnsi="Arial" w:cs="Arial"/>
                <w:sz w:val="24"/>
                <w:szCs w:val="24"/>
              </w:rPr>
            </w:pPr>
          </w:p>
        </w:tc>
      </w:tr>
      <w:tr w:rsidR="00615E11" w:rsidRPr="00615E11" w:rsidTr="000C6B19">
        <w:trPr>
          <w:trHeight w:val="615"/>
        </w:trPr>
        <w:tc>
          <w:tcPr>
            <w:tcW w:w="496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организации, образующей инфраструктуру поддержки субъектов малого и среднего предпринимательства</w:t>
            </w:r>
          </w:p>
        </w:tc>
        <w:tc>
          <w:tcPr>
            <w:tcW w:w="6233" w:type="dxa"/>
            <w:gridSpan w:val="5"/>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субъекта малого и среднего предпринимательства</w:t>
            </w:r>
          </w:p>
        </w:tc>
        <w:tc>
          <w:tcPr>
            <w:tcW w:w="992" w:type="dxa"/>
            <w:vMerge/>
            <w:tcBorders>
              <w:top w:val="single" w:sz="4" w:space="0" w:color="auto"/>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3685" w:type="dxa"/>
            <w:gridSpan w:val="4"/>
            <w:tcBorders>
              <w:top w:val="nil"/>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color w:val="000000"/>
                <w:sz w:val="24"/>
                <w:szCs w:val="24"/>
              </w:rPr>
              <w:t>Сведения о правовом акте, в соответствии с которым имущество включено в перечень (изменены сведения об имуществе в перечне)</w:t>
            </w:r>
            <w:r w:rsidRPr="00615E11">
              <w:rPr>
                <w:rFonts w:ascii="Arial" w:hAnsi="Arial" w:cs="Arial"/>
                <w:color w:val="000000"/>
                <w:sz w:val="24"/>
                <w:szCs w:val="24"/>
                <w:vertAlign w:val="superscript"/>
              </w:rPr>
              <w:t>14</w:t>
            </w:r>
          </w:p>
        </w:tc>
      </w:tr>
      <w:tr w:rsidR="00615E11" w:rsidRPr="00615E11" w:rsidTr="000C6B19">
        <w:trPr>
          <w:trHeight w:val="525"/>
        </w:trPr>
        <w:tc>
          <w:tcPr>
            <w:tcW w:w="28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Правообладатель</w:t>
            </w:r>
          </w:p>
        </w:tc>
        <w:tc>
          <w:tcPr>
            <w:tcW w:w="2125" w:type="dxa"/>
            <w:gridSpan w:val="2"/>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Документы основание</w:t>
            </w:r>
          </w:p>
        </w:tc>
        <w:tc>
          <w:tcPr>
            <w:tcW w:w="3966" w:type="dxa"/>
            <w:gridSpan w:val="3"/>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Правообладатель</w:t>
            </w:r>
          </w:p>
        </w:tc>
        <w:tc>
          <w:tcPr>
            <w:tcW w:w="2267" w:type="dxa"/>
            <w:gridSpan w:val="2"/>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Документы основание</w:t>
            </w:r>
          </w:p>
        </w:tc>
        <w:tc>
          <w:tcPr>
            <w:tcW w:w="992" w:type="dxa"/>
            <w:vMerge/>
            <w:tcBorders>
              <w:top w:val="single" w:sz="4" w:space="0" w:color="auto"/>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992" w:type="dxa"/>
            <w:tcBorders>
              <w:top w:val="single" w:sz="4" w:space="0" w:color="auto"/>
              <w:left w:val="nil"/>
              <w:bottom w:val="nil"/>
              <w:right w:val="single" w:sz="4" w:space="0" w:color="auto"/>
            </w:tcBorders>
          </w:tcPr>
          <w:p w:rsidR="00615E11" w:rsidRPr="00615E11" w:rsidRDefault="00615E11">
            <w:pPr>
              <w:rPr>
                <w:rFonts w:ascii="Arial" w:eastAsia="Times New Roman" w:hAnsi="Arial" w:cs="Arial"/>
                <w:sz w:val="24"/>
                <w:szCs w:val="24"/>
              </w:rPr>
            </w:pPr>
          </w:p>
        </w:tc>
        <w:tc>
          <w:tcPr>
            <w:tcW w:w="1133" w:type="dxa"/>
            <w:tcBorders>
              <w:top w:val="single" w:sz="4" w:space="0" w:color="auto"/>
              <w:left w:val="nil"/>
              <w:bottom w:val="nil"/>
              <w:right w:val="single" w:sz="4" w:space="0" w:color="auto"/>
            </w:tcBorders>
          </w:tcPr>
          <w:p w:rsidR="00615E11" w:rsidRPr="00615E11" w:rsidRDefault="00615E11">
            <w:pPr>
              <w:rPr>
                <w:rFonts w:ascii="Arial" w:eastAsia="Times New Roman" w:hAnsi="Arial" w:cs="Arial"/>
                <w:sz w:val="24"/>
                <w:szCs w:val="24"/>
              </w:rPr>
            </w:pPr>
          </w:p>
        </w:tc>
        <w:tc>
          <w:tcPr>
            <w:tcW w:w="1560" w:type="dxa"/>
            <w:gridSpan w:val="2"/>
            <w:tcBorders>
              <w:top w:val="single" w:sz="4" w:space="0" w:color="auto"/>
              <w:left w:val="nil"/>
              <w:bottom w:val="nil"/>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color w:val="000000"/>
                <w:sz w:val="24"/>
                <w:szCs w:val="24"/>
              </w:rPr>
              <w:t>Реквизиты документа</w:t>
            </w:r>
          </w:p>
        </w:tc>
      </w:tr>
      <w:tr w:rsidR="00615E11" w:rsidRPr="00615E11" w:rsidTr="000C6B19">
        <w:trPr>
          <w:trHeight w:val="70"/>
        </w:trPr>
        <w:tc>
          <w:tcPr>
            <w:tcW w:w="992"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Полное </w:t>
            </w:r>
            <w:proofErr w:type="spellStart"/>
            <w:r w:rsidRPr="00615E11">
              <w:rPr>
                <w:rFonts w:ascii="Arial" w:hAnsi="Arial" w:cs="Arial"/>
                <w:color w:val="000000"/>
                <w:sz w:val="24"/>
                <w:szCs w:val="24"/>
              </w:rPr>
              <w:t>наиме-нование</w:t>
            </w:r>
            <w:proofErr w:type="spellEnd"/>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ОГРН</w:t>
            </w:r>
          </w:p>
        </w:tc>
        <w:tc>
          <w:tcPr>
            <w:tcW w:w="993"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ИНН</w:t>
            </w:r>
          </w:p>
        </w:tc>
        <w:tc>
          <w:tcPr>
            <w:tcW w:w="1133"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Дата </w:t>
            </w:r>
            <w:proofErr w:type="spellStart"/>
            <w:r w:rsidRPr="00615E11">
              <w:rPr>
                <w:rFonts w:ascii="Arial" w:hAnsi="Arial" w:cs="Arial"/>
                <w:color w:val="000000"/>
                <w:sz w:val="24"/>
                <w:szCs w:val="24"/>
              </w:rPr>
              <w:t>заключе-ния</w:t>
            </w:r>
            <w:proofErr w:type="spellEnd"/>
            <w:r w:rsidRPr="00615E11">
              <w:rPr>
                <w:rFonts w:ascii="Arial" w:hAnsi="Arial" w:cs="Arial"/>
                <w:color w:val="000000"/>
                <w:sz w:val="24"/>
                <w:szCs w:val="24"/>
              </w:rPr>
              <w:t xml:space="preserve"> договора</w:t>
            </w:r>
          </w:p>
        </w:tc>
        <w:tc>
          <w:tcPr>
            <w:tcW w:w="992"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Дата окончания действия договора</w:t>
            </w:r>
          </w:p>
        </w:tc>
        <w:tc>
          <w:tcPr>
            <w:tcW w:w="1416"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Полное наименование </w:t>
            </w:r>
          </w:p>
        </w:tc>
        <w:tc>
          <w:tcPr>
            <w:tcW w:w="1133"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ОГРН</w:t>
            </w:r>
          </w:p>
        </w:tc>
        <w:tc>
          <w:tcPr>
            <w:tcW w:w="1417"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ИНН </w:t>
            </w:r>
          </w:p>
        </w:tc>
        <w:tc>
          <w:tcPr>
            <w:tcW w:w="992"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Дата заключения договора </w:t>
            </w:r>
          </w:p>
        </w:tc>
        <w:tc>
          <w:tcPr>
            <w:tcW w:w="1275"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Дата окончания действия договора</w:t>
            </w:r>
          </w:p>
        </w:tc>
        <w:tc>
          <w:tcPr>
            <w:tcW w:w="992" w:type="dxa"/>
            <w:vMerge/>
            <w:tcBorders>
              <w:top w:val="single" w:sz="4" w:space="0" w:color="auto"/>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992" w:type="dxa"/>
            <w:vMerge w:val="restart"/>
            <w:tcBorders>
              <w:top w:val="nil"/>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color w:val="000000"/>
                <w:sz w:val="24"/>
                <w:szCs w:val="24"/>
              </w:rPr>
              <w:t>Наименование органа, принявшего документ</w:t>
            </w:r>
          </w:p>
        </w:tc>
        <w:tc>
          <w:tcPr>
            <w:tcW w:w="1133" w:type="dxa"/>
            <w:vMerge w:val="restart"/>
            <w:tcBorders>
              <w:top w:val="nil"/>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color w:val="000000"/>
                <w:sz w:val="24"/>
                <w:szCs w:val="24"/>
              </w:rPr>
              <w:t>Вид документа</w:t>
            </w:r>
          </w:p>
        </w:tc>
        <w:tc>
          <w:tcPr>
            <w:tcW w:w="1560" w:type="dxa"/>
            <w:gridSpan w:val="2"/>
            <w:tcBorders>
              <w:top w:val="nil"/>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r>
      <w:tr w:rsidR="00615E11" w:rsidRPr="00615E11" w:rsidTr="000C6B19">
        <w:trPr>
          <w:trHeight w:val="1644"/>
        </w:trPr>
        <w:tc>
          <w:tcPr>
            <w:tcW w:w="992"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416"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275"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single" w:sz="4" w:space="0" w:color="auto"/>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992" w:type="dxa"/>
            <w:vMerge/>
            <w:tcBorders>
              <w:top w:val="nil"/>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1133" w:type="dxa"/>
            <w:vMerge/>
            <w:tcBorders>
              <w:top w:val="nil"/>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709"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Дата</w:t>
            </w:r>
          </w:p>
        </w:tc>
        <w:tc>
          <w:tcPr>
            <w:tcW w:w="851"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Номер</w:t>
            </w:r>
          </w:p>
        </w:tc>
      </w:tr>
      <w:tr w:rsidR="00615E11" w:rsidRPr="00615E11" w:rsidTr="000C6B19">
        <w:trPr>
          <w:trHeight w:val="255"/>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lastRenderedPageBreak/>
              <w:t>29</w:t>
            </w:r>
          </w:p>
        </w:tc>
        <w:tc>
          <w:tcPr>
            <w:tcW w:w="850"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30</w:t>
            </w:r>
          </w:p>
        </w:tc>
        <w:tc>
          <w:tcPr>
            <w:tcW w:w="99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31</w:t>
            </w:r>
          </w:p>
        </w:tc>
        <w:tc>
          <w:tcPr>
            <w:tcW w:w="113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32</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33</w:t>
            </w:r>
          </w:p>
        </w:tc>
        <w:tc>
          <w:tcPr>
            <w:tcW w:w="1416"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34</w:t>
            </w:r>
          </w:p>
        </w:tc>
        <w:tc>
          <w:tcPr>
            <w:tcW w:w="113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35</w:t>
            </w:r>
          </w:p>
        </w:tc>
        <w:tc>
          <w:tcPr>
            <w:tcW w:w="1417"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36</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37</w:t>
            </w:r>
          </w:p>
        </w:tc>
        <w:tc>
          <w:tcPr>
            <w:tcW w:w="1275"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38</w:t>
            </w:r>
          </w:p>
        </w:tc>
        <w:tc>
          <w:tcPr>
            <w:tcW w:w="992"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39</w:t>
            </w:r>
          </w:p>
        </w:tc>
        <w:tc>
          <w:tcPr>
            <w:tcW w:w="992"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40</w:t>
            </w:r>
          </w:p>
        </w:tc>
        <w:tc>
          <w:tcPr>
            <w:tcW w:w="1133"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41</w:t>
            </w:r>
          </w:p>
        </w:tc>
        <w:tc>
          <w:tcPr>
            <w:tcW w:w="709"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42</w:t>
            </w:r>
          </w:p>
        </w:tc>
        <w:tc>
          <w:tcPr>
            <w:tcW w:w="851"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43</w:t>
            </w:r>
          </w:p>
        </w:tc>
      </w:tr>
      <w:tr w:rsidR="00615E11" w:rsidRPr="00615E11" w:rsidTr="000C6B19">
        <w:trPr>
          <w:trHeight w:val="238"/>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w:t>
            </w:r>
          </w:p>
        </w:tc>
        <w:tc>
          <w:tcPr>
            <w:tcW w:w="850"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w:t>
            </w:r>
          </w:p>
        </w:tc>
        <w:tc>
          <w:tcPr>
            <w:tcW w:w="99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w:t>
            </w:r>
          </w:p>
        </w:tc>
        <w:tc>
          <w:tcPr>
            <w:tcW w:w="113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w:t>
            </w:r>
          </w:p>
        </w:tc>
        <w:tc>
          <w:tcPr>
            <w:tcW w:w="1416"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13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c>
          <w:tcPr>
            <w:tcW w:w="992" w:type="dxa"/>
            <w:tcBorders>
              <w:top w:val="single" w:sz="4" w:space="0" w:color="auto"/>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c>
          <w:tcPr>
            <w:tcW w:w="1133" w:type="dxa"/>
            <w:tcBorders>
              <w:top w:val="single" w:sz="4" w:space="0" w:color="auto"/>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c>
          <w:tcPr>
            <w:tcW w:w="709" w:type="dxa"/>
            <w:tcBorders>
              <w:top w:val="single" w:sz="4" w:space="0" w:color="auto"/>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c>
          <w:tcPr>
            <w:tcW w:w="851" w:type="dxa"/>
            <w:tcBorders>
              <w:top w:val="single" w:sz="4" w:space="0" w:color="auto"/>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r>
    </w:tbl>
    <w:p w:rsidR="00615E11" w:rsidRPr="00615E11" w:rsidRDefault="00615E11" w:rsidP="00615E11">
      <w:pPr>
        <w:rPr>
          <w:rFonts w:ascii="Arial" w:eastAsia="Times New Roman"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sectPr w:rsidR="00615E11" w:rsidRPr="00615E11">
          <w:pgSz w:w="16839" w:h="11907" w:orient="landscape"/>
          <w:pgMar w:top="567" w:right="851" w:bottom="1134" w:left="851" w:header="720" w:footer="720" w:gutter="0"/>
          <w:cols w:space="720"/>
        </w:sectPr>
      </w:pPr>
    </w:p>
    <w:p w:rsidR="00615E11" w:rsidRPr="00615E11" w:rsidRDefault="00615E11" w:rsidP="00615E11">
      <w:pPr>
        <w:pStyle w:val="a3"/>
        <w:spacing w:before="195" w:beforeAutospacing="0" w:after="0" w:afterAutospacing="0" w:line="195" w:lineRule="atLeast"/>
        <w:ind w:left="6237"/>
        <w:jc w:val="right"/>
        <w:rPr>
          <w:rFonts w:ascii="Arial" w:hAnsi="Arial" w:cs="Arial"/>
        </w:rPr>
      </w:pPr>
      <w:r w:rsidRPr="00615E11">
        <w:rPr>
          <w:rFonts w:ascii="Arial" w:hAnsi="Arial" w:cs="Arial"/>
        </w:rPr>
        <w:lastRenderedPageBreak/>
        <w:t>Приложение №3</w:t>
      </w:r>
    </w:p>
    <w:p w:rsidR="00615E11" w:rsidRPr="00615E11" w:rsidRDefault="00615E11" w:rsidP="00615E11">
      <w:pPr>
        <w:pStyle w:val="a3"/>
        <w:spacing w:before="195" w:beforeAutospacing="0" w:after="0" w:afterAutospacing="0" w:line="195" w:lineRule="atLeast"/>
        <w:ind w:left="6237"/>
        <w:jc w:val="right"/>
        <w:rPr>
          <w:rFonts w:ascii="Arial" w:hAnsi="Arial" w:cs="Arial"/>
        </w:rPr>
      </w:pPr>
      <w:r w:rsidRPr="00615E11">
        <w:rPr>
          <w:rFonts w:ascii="Arial" w:hAnsi="Arial" w:cs="Arial"/>
        </w:rPr>
        <w:t xml:space="preserve">Утверждены постановлением администрации </w:t>
      </w:r>
      <w:r w:rsidR="004310FC">
        <w:rPr>
          <w:rFonts w:ascii="Arial" w:hAnsi="Arial" w:cs="Arial"/>
        </w:rPr>
        <w:t>Захаровского</w:t>
      </w:r>
      <w:r w:rsidRPr="00615E11">
        <w:rPr>
          <w:rFonts w:ascii="Arial" w:hAnsi="Arial" w:cs="Arial"/>
        </w:rPr>
        <w:t xml:space="preserve"> сельского поселения</w:t>
      </w:r>
    </w:p>
    <w:p w:rsidR="00615E11" w:rsidRPr="00615E11" w:rsidRDefault="00615E11" w:rsidP="00615E11">
      <w:pPr>
        <w:pStyle w:val="a3"/>
        <w:spacing w:before="195" w:beforeAutospacing="0" w:after="0" w:afterAutospacing="0" w:line="195" w:lineRule="atLeast"/>
        <w:ind w:left="6237"/>
        <w:jc w:val="right"/>
        <w:rPr>
          <w:rFonts w:ascii="Arial" w:hAnsi="Arial" w:cs="Arial"/>
        </w:rPr>
      </w:pPr>
      <w:r w:rsidRPr="00615E11">
        <w:rPr>
          <w:rFonts w:ascii="Arial" w:hAnsi="Arial" w:cs="Arial"/>
        </w:rPr>
        <w:t xml:space="preserve"> от ________</w:t>
      </w:r>
    </w:p>
    <w:p w:rsidR="00615E11" w:rsidRPr="00615E11" w:rsidRDefault="00615E11" w:rsidP="00615E11">
      <w:pPr>
        <w:pStyle w:val="a3"/>
        <w:spacing w:before="195" w:beforeAutospacing="0" w:after="0" w:afterAutospacing="0" w:line="195" w:lineRule="atLeast"/>
        <w:jc w:val="center"/>
        <w:rPr>
          <w:rFonts w:ascii="Arial" w:hAnsi="Arial" w:cs="Arial"/>
        </w:rPr>
      </w:pPr>
      <w:r w:rsidRPr="00615E11">
        <w:rPr>
          <w:rFonts w:ascii="Arial" w:hAnsi="Arial" w:cs="Arial"/>
          <w:b/>
          <w:bCs/>
        </w:rPr>
        <w:t>ВИДЫ МУНИЦИПАЛЬНОГО ИМУЩЕСТВА, КОТОРОЕ ИСПОЛЬЗУЕТСЯ ДЛЯ ФОРМИРОВАНИЯ ПЕРЕЧНЯ МУНИЦИПАЛЬНОГО ИМУЩЕСТВА КЛЕТСКОГО МУНИЦИПАЛЬНОГО РАЙОНА ВОЛГОГРАДСКОЙ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E11" w:rsidRPr="00615E11" w:rsidRDefault="00615E11" w:rsidP="00615E11">
      <w:pPr>
        <w:pStyle w:val="a3"/>
        <w:spacing w:before="195" w:beforeAutospacing="0" w:after="0" w:afterAutospacing="0" w:line="195" w:lineRule="atLeast"/>
        <w:ind w:firstLine="567"/>
        <w:jc w:val="both"/>
        <w:rPr>
          <w:rFonts w:ascii="Arial" w:hAnsi="Arial" w:cs="Arial"/>
        </w:rPr>
      </w:pPr>
      <w:r w:rsidRPr="00615E11">
        <w:rPr>
          <w:rFonts w:ascii="Arial" w:hAnsi="Arial" w:cs="Arial"/>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15E11" w:rsidRPr="00615E11" w:rsidRDefault="00615E11" w:rsidP="00615E11">
      <w:pPr>
        <w:pStyle w:val="a3"/>
        <w:spacing w:before="195" w:beforeAutospacing="0" w:after="0" w:afterAutospacing="0" w:line="195" w:lineRule="atLeast"/>
        <w:ind w:firstLine="567"/>
        <w:jc w:val="both"/>
        <w:rPr>
          <w:rFonts w:ascii="Arial" w:hAnsi="Arial" w:cs="Arial"/>
        </w:rPr>
      </w:pPr>
      <w:r w:rsidRPr="00615E11">
        <w:rPr>
          <w:rFonts w:ascii="Arial" w:hAnsi="Arial" w:cs="Arial"/>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15E11" w:rsidRPr="00615E11" w:rsidRDefault="00615E11" w:rsidP="00615E11">
      <w:pPr>
        <w:pStyle w:val="a3"/>
        <w:spacing w:before="195" w:beforeAutospacing="0" w:after="0" w:afterAutospacing="0" w:line="195" w:lineRule="atLeast"/>
        <w:ind w:firstLine="567"/>
        <w:jc w:val="both"/>
        <w:rPr>
          <w:rFonts w:ascii="Arial" w:hAnsi="Arial" w:cs="Arial"/>
        </w:rPr>
      </w:pPr>
      <w:r w:rsidRPr="00615E11">
        <w:rPr>
          <w:rFonts w:ascii="Arial" w:hAnsi="Arial" w:cs="Arial"/>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15E11" w:rsidRPr="00615E11" w:rsidRDefault="00615E11" w:rsidP="00615E11">
      <w:pPr>
        <w:pStyle w:val="a3"/>
        <w:spacing w:before="195" w:beforeAutospacing="0" w:after="0" w:afterAutospacing="0" w:line="195" w:lineRule="atLeast"/>
        <w:ind w:firstLine="567"/>
        <w:jc w:val="both"/>
        <w:rPr>
          <w:rFonts w:ascii="Arial" w:hAnsi="Arial" w:cs="Arial"/>
        </w:rPr>
      </w:pPr>
      <w:r w:rsidRPr="00615E11">
        <w:rPr>
          <w:rFonts w:ascii="Arial" w:hAnsi="Arial" w:cs="Arial"/>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w:t>
      </w:r>
    </w:p>
    <w:p w:rsidR="00C6556B" w:rsidRPr="00615E11" w:rsidRDefault="00615E11" w:rsidP="000C6B19">
      <w:pPr>
        <w:pStyle w:val="a3"/>
        <w:spacing w:before="195" w:beforeAutospacing="0" w:after="0" w:afterAutospacing="0" w:line="195" w:lineRule="atLeast"/>
        <w:ind w:firstLine="567"/>
        <w:jc w:val="both"/>
        <w:rPr>
          <w:rFonts w:ascii="Arial" w:hAnsi="Arial" w:cs="Arial"/>
        </w:rPr>
      </w:pPr>
      <w:r w:rsidRPr="00615E11">
        <w:rPr>
          <w:rFonts w:ascii="Arial" w:hAnsi="Arial" w:cs="Arial"/>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sectPr w:rsidR="00C6556B" w:rsidRPr="00615E11" w:rsidSect="007A2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615E11"/>
    <w:rsid w:val="000C6B19"/>
    <w:rsid w:val="00305076"/>
    <w:rsid w:val="004310FC"/>
    <w:rsid w:val="00615E11"/>
    <w:rsid w:val="007A2D04"/>
    <w:rsid w:val="00C6556B"/>
    <w:rsid w:val="00D87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04"/>
  </w:style>
  <w:style w:type="paragraph" w:styleId="1">
    <w:name w:val="heading 1"/>
    <w:basedOn w:val="a"/>
    <w:next w:val="a"/>
    <w:link w:val="10"/>
    <w:uiPriority w:val="9"/>
    <w:qFormat/>
    <w:rsid w:val="00615E11"/>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E11"/>
    <w:rPr>
      <w:rFonts w:ascii="Cambria" w:eastAsia="Times New Roman" w:hAnsi="Cambria" w:cs="Times New Roman"/>
      <w:b/>
      <w:bCs/>
      <w:color w:val="365F91"/>
      <w:sz w:val="28"/>
      <w:szCs w:val="28"/>
    </w:rPr>
  </w:style>
  <w:style w:type="paragraph" w:styleId="a3">
    <w:name w:val="Normal (Web)"/>
    <w:basedOn w:val="a"/>
    <w:uiPriority w:val="99"/>
    <w:unhideWhenUsed/>
    <w:rsid w:val="00615E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15E11"/>
    <w:rPr>
      <w:color w:val="0000FF"/>
      <w:u w:val="single"/>
    </w:rPr>
  </w:style>
  <w:style w:type="character" w:styleId="a5">
    <w:name w:val="Strong"/>
    <w:basedOn w:val="a0"/>
    <w:uiPriority w:val="22"/>
    <w:qFormat/>
    <w:rsid w:val="00615E11"/>
    <w:rPr>
      <w:b/>
      <w:bCs/>
    </w:rPr>
  </w:style>
  <w:style w:type="paragraph" w:styleId="a6">
    <w:name w:val="No Spacing"/>
    <w:uiPriority w:val="1"/>
    <w:qFormat/>
    <w:rsid w:val="004310FC"/>
    <w:pPr>
      <w:spacing w:after="0" w:line="240" w:lineRule="auto"/>
    </w:pPr>
  </w:style>
</w:styles>
</file>

<file path=word/webSettings.xml><?xml version="1.0" encoding="utf-8"?>
<w:webSettings xmlns:r="http://schemas.openxmlformats.org/officeDocument/2006/relationships" xmlns:w="http://schemas.openxmlformats.org/wordprocessingml/2006/main">
  <w:divs>
    <w:div w:id="497891149">
      <w:bodyDiv w:val="1"/>
      <w:marLeft w:val="0"/>
      <w:marRight w:val="0"/>
      <w:marTop w:val="0"/>
      <w:marBottom w:val="0"/>
      <w:divBdr>
        <w:top w:val="none" w:sz="0" w:space="0" w:color="auto"/>
        <w:left w:val="none" w:sz="0" w:space="0" w:color="auto"/>
        <w:bottom w:val="none" w:sz="0" w:space="0" w:color="auto"/>
        <w:right w:val="none" w:sz="0" w:space="0" w:color="auto"/>
      </w:divBdr>
    </w:div>
    <w:div w:id="17907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ernyshki.ru/images/prilozhenia/2020/prilpost-40-20200129.xls" TargetMode="External"/><Relationship Id="rId5" Type="http://schemas.openxmlformats.org/officeDocument/2006/relationships/hyperlink" Target="http://www.chernyshki.ru/images/prilozhenia/2020/prilpost-40-20200129.xl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6411-ADA8-4ACB-971A-7695FEA5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3673</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cp:revision>
  <dcterms:created xsi:type="dcterms:W3CDTF">2020-04-22T13:12:00Z</dcterms:created>
  <dcterms:modified xsi:type="dcterms:W3CDTF">2020-04-24T06:12:00Z</dcterms:modified>
</cp:coreProperties>
</file>