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B116D7">
      <w:pPr>
        <w:pStyle w:val="a5"/>
        <w:jc w:val="center"/>
      </w:pPr>
      <w:r>
        <w:t>РОССИЙСКАЯ ФЕДЕРАЦИЯ</w:t>
      </w:r>
    </w:p>
    <w:p w:rsidR="00B116D7" w:rsidRDefault="00B116D7" w:rsidP="00B116D7">
      <w:pPr>
        <w:pStyle w:val="a5"/>
        <w:jc w:val="center"/>
      </w:pPr>
      <w:r>
        <w:t>СОВЕТ ДЕПУТАТОВ   ЗАХАРОВСКОГО С/П</w:t>
      </w:r>
    </w:p>
    <w:p w:rsidR="00B116D7" w:rsidRDefault="00B116D7" w:rsidP="00B116D7">
      <w:pPr>
        <w:pStyle w:val="a5"/>
        <w:jc w:val="center"/>
      </w:pPr>
      <w:r>
        <w:t>КЛЕТСКОГО МУНИЦИПАЛЬНОГО РАЙОНА</w:t>
      </w:r>
    </w:p>
    <w:p w:rsidR="00B116D7" w:rsidRDefault="00B116D7" w:rsidP="00B116D7">
      <w:pPr>
        <w:pStyle w:val="a5"/>
        <w:jc w:val="center"/>
      </w:pPr>
      <w:r>
        <w:t>ВОЛГОГРАДСКОЙ   ОБЛАСТИ</w:t>
      </w:r>
    </w:p>
    <w:p w:rsidR="00B116D7" w:rsidRDefault="00B116D7" w:rsidP="00B116D7">
      <w:pPr>
        <w:pStyle w:val="a5"/>
        <w:jc w:val="center"/>
      </w:pPr>
      <w:r>
        <w:t xml:space="preserve">3 </w:t>
      </w:r>
      <w:r>
        <w:rPr>
          <w:lang w:val="en-US"/>
        </w:rPr>
        <w:t>C</w:t>
      </w:r>
      <w:r>
        <w:t>ОЗЫВА</w:t>
      </w:r>
    </w:p>
    <w:p w:rsidR="00B116D7" w:rsidRDefault="00B116D7" w:rsidP="00B116D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B116D7" w:rsidRDefault="00B116D7" w:rsidP="00B116D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B116D7" w:rsidRDefault="00B116D7" w:rsidP="00B116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37077B" w:rsidRDefault="0037077B" w:rsidP="0037077B">
      <w:pPr>
        <w:pStyle w:val="a5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11.12.2020г.                                                № 58/165</w:t>
      </w:r>
    </w:p>
    <w:p w:rsidR="002B56F1" w:rsidRDefault="002B56F1" w:rsidP="002B56F1">
      <w:pPr>
        <w:keepLines/>
        <w:spacing w:after="0" w:line="240" w:lineRule="auto"/>
        <w:ind w:leftChars="-100" w:left="-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назначения и проведения </w:t>
      </w:r>
    </w:p>
    <w:p w:rsidR="002B56F1" w:rsidRDefault="002B56F1" w:rsidP="002B56F1">
      <w:pPr>
        <w:keepLines/>
        <w:widowControl w:val="0"/>
        <w:autoSpaceDE w:val="0"/>
        <w:spacing w:line="240" w:lineRule="auto"/>
        <w:ind w:leftChars="-100" w:left="-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собрания граждан, конференции граждан                                                                        (собрания делегатов) в </w:t>
      </w:r>
      <w:r w:rsidR="00B116D7">
        <w:rPr>
          <w:rFonts w:ascii="Times New Roman" w:hAnsi="Times New Roman"/>
          <w:bCs/>
          <w:sz w:val="24"/>
          <w:szCs w:val="24"/>
        </w:rPr>
        <w:t>Захаров</w:t>
      </w:r>
      <w:r>
        <w:rPr>
          <w:rFonts w:ascii="Times New Roman" w:hAnsi="Times New Roman"/>
          <w:bCs/>
          <w:sz w:val="24"/>
          <w:szCs w:val="24"/>
        </w:rPr>
        <w:t>ском сельском поселения</w:t>
      </w:r>
    </w:p>
    <w:p w:rsidR="002B56F1" w:rsidRDefault="002B56F1" w:rsidP="002B56F1">
      <w:pPr>
        <w:widowControl w:val="0"/>
        <w:autoSpaceDE w:val="0"/>
        <w:ind w:leftChars="-100" w:left="-220" w:firstLineChars="3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B56F1" w:rsidRDefault="002B56F1" w:rsidP="002B56F1">
      <w:pPr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2B56F1" w:rsidRDefault="002B56F1" w:rsidP="002B56F1">
      <w:pPr>
        <w:tabs>
          <w:tab w:val="left" w:pos="-567"/>
          <w:tab w:val="left" w:pos="0"/>
        </w:tabs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Решил:</w:t>
      </w:r>
    </w:p>
    <w:p w:rsidR="002B56F1" w:rsidRDefault="002B56F1" w:rsidP="002B56F1">
      <w:pPr>
        <w:widowControl w:val="0"/>
        <w:autoSpaceDE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назначения и проведения собрания граждан, конференции граждан (собрания делегатов) в </w:t>
      </w:r>
      <w:r w:rsidR="00B116D7"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hAnsi="Times New Roman"/>
          <w:sz w:val="24"/>
          <w:szCs w:val="24"/>
        </w:rPr>
        <w:t>ском сельском поселении согласно приложению.</w:t>
      </w:r>
    </w:p>
    <w:p w:rsidR="002B56F1" w:rsidRDefault="002B56F1" w:rsidP="002B56F1">
      <w:pPr>
        <w:widowControl w:val="0"/>
        <w:autoSpaceDE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официального </w:t>
      </w:r>
      <w:r>
        <w:rPr>
          <w:rFonts w:ascii="Times New Roman" w:hAnsi="Times New Roman"/>
          <w:iCs/>
          <w:sz w:val="24"/>
          <w:szCs w:val="24"/>
        </w:rPr>
        <w:t xml:space="preserve">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16D7">
        <w:rPr>
          <w:rFonts w:ascii="Times New Roman" w:hAnsi="Times New Roman"/>
          <w:sz w:val="24"/>
          <w:szCs w:val="24"/>
        </w:rPr>
        <w:t>Е. А. Кийков</w:t>
      </w: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16D7" w:rsidRDefault="00B116D7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16D7" w:rsidRDefault="00B116D7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B56F1" w:rsidRDefault="002B56F1" w:rsidP="002B56F1">
      <w:pPr>
        <w:widowControl w:val="0"/>
        <w:autoSpaceDE w:val="0"/>
        <w:spacing w:line="240" w:lineRule="auto"/>
        <w:ind w:leftChars="-100" w:left="-2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56F1" w:rsidRDefault="0037077B" w:rsidP="002B56F1">
      <w:pPr>
        <w:widowControl w:val="0"/>
        <w:autoSpaceDE w:val="0"/>
        <w:spacing w:line="240" w:lineRule="auto"/>
        <w:ind w:leftChars="-100" w:left="-22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11.12.2020г.  № 58/165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назначения и проведения собрания граждан, конференции граждан (собрания делегатов)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 w:rsidRPr="00B116D7">
        <w:rPr>
          <w:rFonts w:ascii="Times New Roman" w:hAnsi="Times New Roman"/>
          <w:b/>
          <w:sz w:val="24"/>
          <w:szCs w:val="24"/>
        </w:rPr>
        <w:t>Захаров</w:t>
      </w:r>
      <w:r>
        <w:rPr>
          <w:rFonts w:ascii="Times New Roman" w:hAnsi="Times New Roman"/>
          <w:b/>
          <w:bCs/>
          <w:sz w:val="24"/>
          <w:szCs w:val="24"/>
        </w:rPr>
        <w:t>ском сельском поселении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iCs/>
          <w:sz w:val="24"/>
          <w:szCs w:val="24"/>
        </w:rPr>
        <w:t xml:space="preserve">Настоящий Порядок </w:t>
      </w:r>
      <w:r>
        <w:rPr>
          <w:rFonts w:ascii="Times New Roman" w:hAnsi="Times New Roman"/>
          <w:sz w:val="24"/>
          <w:szCs w:val="24"/>
        </w:rPr>
        <w:t xml:space="preserve">назначения и проведения собрания граждан, конференции граждан (собрания делегатов)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 xml:space="preserve">Захаровском </w:t>
      </w:r>
      <w:r>
        <w:rPr>
          <w:rFonts w:ascii="Times New Roman" w:hAnsi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/>
          <w:iCs/>
          <w:sz w:val="24"/>
          <w:szCs w:val="24"/>
        </w:rPr>
        <w:t xml:space="preserve"> (далее – Порядок) разработан в соответствии с Федеральным </w:t>
      </w:r>
      <w:hyperlink r:id="rId4" w:history="1">
        <w:r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 и</w:t>
      </w:r>
      <w:r>
        <w:rPr>
          <w:rFonts w:ascii="Times New Roman" w:hAnsi="Times New Roman"/>
          <w:sz w:val="24"/>
          <w:szCs w:val="24"/>
        </w:rPr>
        <w:t xml:space="preserve"> устанавливает процедуру назначения, подготовки, проведения и определения результатов собрания граждан, конференции граждан (собрания делегатов) в </w:t>
      </w:r>
      <w:r w:rsidR="00B116D7">
        <w:rPr>
          <w:rFonts w:ascii="Times New Roman" w:hAnsi="Times New Roman"/>
          <w:sz w:val="24"/>
          <w:szCs w:val="24"/>
        </w:rPr>
        <w:t>Захаровском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 как одной из форм непосредственного участия населения в осуществлении местного самоуправления.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Cs/>
          <w:iCs/>
          <w:sz w:val="24"/>
          <w:szCs w:val="24"/>
        </w:rPr>
        <w:t xml:space="preserve"> Собрание граждан,</w:t>
      </w:r>
      <w:r>
        <w:rPr>
          <w:rFonts w:ascii="Times New Roman" w:hAnsi="Times New Roman"/>
          <w:sz w:val="24"/>
          <w:szCs w:val="24"/>
        </w:rPr>
        <w:t xml:space="preserve"> конференция граждан (собрание делегатов) проводятся </w:t>
      </w:r>
      <w:r>
        <w:rPr>
          <w:rFonts w:ascii="Times New Roman" w:hAnsi="Times New Roman"/>
          <w:bCs/>
          <w:iCs/>
          <w:sz w:val="24"/>
          <w:szCs w:val="24"/>
        </w:rPr>
        <w:t>для обсуждения вопросов местного значения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/>
          <w:kern w:val="2"/>
          <w:sz w:val="24"/>
          <w:szCs w:val="24"/>
        </w:rPr>
        <w:t xml:space="preserve"> (далее – </w:t>
      </w:r>
      <w:r w:rsidR="00B116D7">
        <w:rPr>
          <w:rFonts w:ascii="Times New Roman" w:hAnsi="Times New Roman"/>
          <w:kern w:val="2"/>
          <w:sz w:val="24"/>
          <w:szCs w:val="24"/>
        </w:rPr>
        <w:t>Захаровского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kern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Собрание граждан (далее – собрание) проводится в случае вынесения на обсуждение вопроса(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затрагивающих права и интересы граждан, проживающих на части территории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(многоквартирный жилой дом, группа жилых домов, жилой квартал, жилой микрорайон, сельский населенный пункт   в составе муниципального образования, иная территория проживания граждан). 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затрагивающих права и интересы всех граждан либо интересы более </w:t>
      </w:r>
      <w:r w:rsidRPr="00B116D7">
        <w:rPr>
          <w:rFonts w:ascii="Times New Roman" w:hAnsi="Times New Roman"/>
          <w:sz w:val="24"/>
          <w:szCs w:val="24"/>
        </w:rPr>
        <w:t>2/3</w:t>
      </w:r>
      <w:r>
        <w:rPr>
          <w:rFonts w:ascii="Times New Roman" w:hAnsi="Times New Roman"/>
          <w:sz w:val="24"/>
          <w:szCs w:val="24"/>
        </w:rPr>
        <w:t xml:space="preserve"> граждан, проживающих на территории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1.4. В с</w:t>
      </w:r>
      <w:r>
        <w:rPr>
          <w:rFonts w:ascii="Times New Roman" w:hAnsi="Times New Roman"/>
          <w:sz w:val="24"/>
          <w:szCs w:val="24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обладающие избирательным правом.</w:t>
      </w:r>
      <w:r>
        <w:rPr>
          <w:rStyle w:val="a3"/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kern w:val="2"/>
          <w:sz w:val="24"/>
          <w:szCs w:val="24"/>
          <w:u w:val="single"/>
        </w:rPr>
        <w:t>.</w:t>
      </w:r>
    </w:p>
    <w:p w:rsidR="002B56F1" w:rsidRDefault="002B56F1" w:rsidP="002B56F1">
      <w:pPr>
        <w:ind w:leftChars="-100" w:left="-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Настоящий Порядок не распространяется на: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собрания, проводимые в качестве мирных массовых акций населения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Выдвижение инициативы проведения собрания, конференции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Собрание, конференция проводятся по инициативе: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население);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(далее – глава).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Собрание, проводимое по инициативе населения, назначается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порядке, установленном уставом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Собрание, конференция, проводимые по инициативе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главы, назначаются соответственно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главой.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Конференция, проводимая по инициативе населения, назначается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Организатором собрания, конференции, назначаемых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является администрация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собрания, конференции</w:t>
      </w:r>
      <w:r w:rsidR="00B116D7">
        <w:rPr>
          <w:rFonts w:ascii="Times New Roman" w:hAnsi="Times New Roman"/>
          <w:sz w:val="24"/>
          <w:szCs w:val="24"/>
        </w:rPr>
        <w:t xml:space="preserve">, назначаемых главой,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116D7">
        <w:rPr>
          <w:rFonts w:ascii="Times New Roman" w:hAnsi="Times New Roman"/>
          <w:sz w:val="24"/>
          <w:szCs w:val="24"/>
        </w:rPr>
        <w:t xml:space="preserve">Захаровского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2B56F1" w:rsidRDefault="002B56F1" w:rsidP="00B116D7">
      <w:pPr>
        <w:autoSpaceDE w:val="0"/>
        <w:autoSpaceDN w:val="0"/>
        <w:adjustRightInd w:val="0"/>
        <w:ind w:leftChars="-100" w:left="-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где предполагается провести собрание, конференцию, численностью не менее 10 </w:t>
      </w:r>
      <w:r w:rsidRPr="00B116D7">
        <w:rPr>
          <w:rFonts w:ascii="Times New Roman" w:hAnsi="Times New Roman"/>
          <w:sz w:val="24"/>
          <w:szCs w:val="24"/>
        </w:rPr>
        <w:t>человек</w:t>
      </w:r>
      <w:r w:rsidRPr="00B116D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(далее – инициативная группа).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территория, на которой предлагается провести собрание                             (в многоквартирном жилом доме, на территории группы жилых домов, жилого квартала, жилого микрорайона, сельского населенного пункта  в составе муниципального образования, иной территории проживания граждан), конференцию;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организаторе собрания по избранию делегатов конференции (инициативная группа либо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Инициативной группой в </w:t>
      </w:r>
      <w:r w:rsidR="00B116D7">
        <w:rPr>
          <w:rFonts w:ascii="Times New Roman" w:hAnsi="Times New Roman"/>
          <w:sz w:val="24"/>
          <w:szCs w:val="24"/>
        </w:rPr>
        <w:t>Захаровском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направляется письменное обращение о назначении собрания, конференции (далее – обращение инициативной группы).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Обращение инициативной группы подлежит рассмотрению на очередном заседании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соответствии с регламентом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принимает решение о назначении либо об отказе в назначении собрания, конференции в течение 30 дней со дня поступления обращения инициативной группы.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отказывает в назначении собрания, конференции: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инициативной группой граждан требований пунктов 2.4.1 и 2.4.2 настоящего Порядка;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деятельности органов местного самоуправления и должностных лиц местного самоуправления.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течение 3</w:t>
      </w:r>
      <w:r w:rsidR="00B116D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течение </w:t>
      </w:r>
      <w:r w:rsidR="00B116D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принятия решения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Инициирование проведения собрания, конференции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осуществляется путем внесения депутатом (группой депутатов) письменного обращения в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обращении депутата (группы депутатов)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необходимости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территория, на которой предлагается провести собрание                          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Обращение депутата (группы депутатов) подлежит рассмотрению на очередном заседании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в соответствии                        с регламентом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.    </w:t>
      </w:r>
    </w:p>
    <w:p w:rsidR="002B56F1" w:rsidRDefault="002B56F1" w:rsidP="002B56F1">
      <w:pPr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результатам обсуждения обращения депутата (группы депутатов)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принимается мотивированное решение о назначении либо об отказе в назначении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отказывает в назначении собрания, конференции: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депутатом (группой депутатов), обратившимся (обратившимися) с письменным обращением в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требований пункта 2.5 настоящего Порядка;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вынесения на собрание, конференцию вопросов, не относящихся к вопросам местного значения,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информированию населения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деятельности органов местного самоуправления и должностных лиц местного самоуправления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В решении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назначении собрания, конференции</w:t>
      </w:r>
      <w:r>
        <w:rPr>
          <w:rFonts w:ascii="Times New Roman" w:hAnsi="Times New Roman"/>
          <w:strike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выносимые на обсуждение вопросы;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жители которой участвуют в собрании,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Решение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постановление главы о назначении собрания, конференции подлежат обязательному опубликованию (обнародованию)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чем за 10 дней до их проведения.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Избрание делегатов конференции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3.1. В случаях, предусмотренных </w:t>
      </w:r>
      <w:hyperlink r:id="rId6" w:history="1"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Делегаты конференции избираются на собрании </w:t>
      </w:r>
      <w:r>
        <w:rPr>
          <w:rFonts w:ascii="Times New Roman" w:hAnsi="Times New Roman"/>
          <w:sz w:val="24"/>
          <w:szCs w:val="24"/>
        </w:rPr>
        <w:t>по избранию делегатов конференции.</w:t>
      </w:r>
      <w:r>
        <w:rPr>
          <w:rStyle w:val="a3"/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собрании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rPr>
          <w:rFonts w:ascii="Times New Roman" w:hAnsi="Times New Roman"/>
          <w:sz w:val="24"/>
          <w:szCs w:val="24"/>
        </w:rPr>
        <w:t xml:space="preserve">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то такое собрание организуется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>
        <w:rPr>
          <w:rFonts w:ascii="Times New Roman" w:hAnsi="Times New Roman"/>
          <w:sz w:val="24"/>
          <w:szCs w:val="24"/>
        </w:rPr>
        <w:t xml:space="preserve">на территории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bCs/>
          <w:sz w:val="24"/>
          <w:szCs w:val="24"/>
        </w:rPr>
        <w:t>обладающих избирательным правом, и настоящего Порядка.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делегат избирается: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до10 человек – при численности населения территории    менее 1000 человек;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100 человек – при численности населения территории   от 1000 до 2000 человек;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100 до 200 человек – при численности населения территории   более 2000 человек.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№1    к настоящему Порядку.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3.6. Организатор </w:t>
      </w:r>
      <w:r>
        <w:rPr>
          <w:rFonts w:ascii="Times New Roman" w:hAnsi="Times New Roman"/>
          <w:sz w:val="24"/>
          <w:szCs w:val="24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Председатель ведет </w:t>
      </w:r>
      <w:r>
        <w:rPr>
          <w:rFonts w:ascii="Times New Roman" w:hAnsi="Times New Roman"/>
          <w:bCs/>
          <w:iCs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, представляет информацию об </w:t>
      </w:r>
      <w:r>
        <w:rPr>
          <w:rFonts w:ascii="Times New Roman" w:hAnsi="Times New Roman"/>
          <w:sz w:val="24"/>
          <w:szCs w:val="24"/>
        </w:rPr>
        <w:t>организаторе, регламенте проведения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конференции,</w:t>
      </w:r>
      <w:r>
        <w:rPr>
          <w:rFonts w:ascii="Times New Roman" w:hAnsi="Times New Roman"/>
          <w:bCs/>
          <w:iCs/>
          <w:sz w:val="24"/>
          <w:szCs w:val="24"/>
        </w:rPr>
        <w:t xml:space="preserve"> представляет кандидатов в делегаты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Секретарь собрания ведет протокол собрания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 Решения собрания 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sz w:val="24"/>
          <w:szCs w:val="24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3.10. В протоколе собрания </w:t>
      </w:r>
      <w:r>
        <w:rPr>
          <w:rFonts w:ascii="Times New Roman" w:hAnsi="Times New Roman"/>
          <w:sz w:val="24"/>
          <w:szCs w:val="24"/>
        </w:rPr>
        <w:t>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число граждан, </w:t>
      </w:r>
      <w:r>
        <w:rPr>
          <w:rFonts w:ascii="Times New Roman" w:hAnsi="Times New Roman"/>
          <w:sz w:val="24"/>
          <w:szCs w:val="24"/>
        </w:rPr>
        <w:t>проживающих на соответствующей территории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число граждан, зарегистрированных в качестве участников собрания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избранию делегатов конференции;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инициатор, организатор проведения собрания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дата, время и место проведения собрания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Протокол подписывается председателем и секретарем собрания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B56F1" w:rsidRDefault="002B56F1" w:rsidP="002B56F1">
      <w:pPr>
        <w:widowControl w:val="0"/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3.11. </w:t>
      </w:r>
      <w:r>
        <w:rPr>
          <w:rFonts w:ascii="Times New Roman" w:hAnsi="Times New Roman"/>
          <w:sz w:val="24"/>
          <w:szCs w:val="24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(если конференция граждан проводится по инициативе населения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в администрацию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(если конференция граждан проводится по инициативе главы).</w:t>
      </w:r>
    </w:p>
    <w:p w:rsidR="002B56F1" w:rsidRDefault="002B56F1" w:rsidP="002B56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Проведение собрания, конференции.</w:t>
      </w:r>
    </w:p>
    <w:p w:rsidR="002B56F1" w:rsidRDefault="002B56F1" w:rsidP="002B56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 собрания, конференции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  1      к настоящему Порядку.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Cs/>
          <w:iCs/>
          <w:sz w:val="24"/>
          <w:szCs w:val="24"/>
        </w:rPr>
        <w:t xml:space="preserve">Организатор проведения </w:t>
      </w:r>
      <w:r>
        <w:rPr>
          <w:rFonts w:ascii="Times New Roman" w:hAnsi="Times New Roman"/>
          <w:sz w:val="24"/>
          <w:szCs w:val="24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Председатель ведет </w:t>
      </w:r>
      <w:r>
        <w:rPr>
          <w:rFonts w:ascii="Times New Roman" w:hAnsi="Times New Roman"/>
          <w:bCs/>
          <w:iCs/>
          <w:sz w:val="24"/>
          <w:szCs w:val="24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>
        <w:rPr>
          <w:rFonts w:ascii="Times New Roman" w:hAnsi="Times New Roman"/>
          <w:sz w:val="24"/>
          <w:szCs w:val="24"/>
        </w:rPr>
        <w:t xml:space="preserve">инициаторе и организаторе </w:t>
      </w:r>
      <w:r>
        <w:rPr>
          <w:rFonts w:ascii="Times New Roman" w:hAnsi="Times New Roman"/>
          <w:bCs/>
          <w:iCs/>
          <w:sz w:val="24"/>
          <w:szCs w:val="24"/>
        </w:rPr>
        <w:t>собрания, конференции</w:t>
      </w:r>
      <w:r>
        <w:rPr>
          <w:rFonts w:ascii="Times New Roman" w:hAnsi="Times New Roman"/>
          <w:sz w:val="24"/>
          <w:szCs w:val="24"/>
        </w:rPr>
        <w:t>, регламенте проведения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собрания, конференции </w:t>
      </w:r>
      <w:r>
        <w:rPr>
          <w:rFonts w:ascii="Times New Roman" w:hAnsi="Times New Roman"/>
          <w:sz w:val="24"/>
          <w:szCs w:val="24"/>
        </w:rPr>
        <w:t>(порядок и допустимая продолжительность выступлений, вопросов выступающим и их ответов, прений).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Секретарь собрания ведет протокол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Собрание считается правомочным, если в нем принимают участие: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2/3 граждан, указанных в пункте 1.4 настоящего Порядка,   в случае проведения собрания по вопросам, затрагивающим права и интересы граждан, проживающих в многоквартирном доме;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менее 2/3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2/</w:t>
      </w:r>
      <w:r w:rsidR="00B116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2/3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микрорайона;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2/3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считается правомочной, если в ней принимают участие не менее 2/3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общего числа избранных делегатов.</w:t>
      </w:r>
      <w:r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" w:hAnsi="Times New Roman"/>
          <w:bCs/>
          <w:iCs/>
          <w:sz w:val="24"/>
          <w:szCs w:val="24"/>
        </w:rPr>
        <w:t>В протоколе собрания, конференции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формулировка рассматриваемого вопроса (вопросов), выносимого (выносимых) на обсуждение;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граждан, проживающих на соответствующей территории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обладающих избирательным правом, общее число избранных делегатов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голосования по каждому вопросу (приняло участие в голосовании, «за», «против»);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формулировка принятого решения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2B56F1" w:rsidRDefault="002B56F1" w:rsidP="002B56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собрания, конференции подлежат официальному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администрации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  не позднее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дней после дня проведения собрания, конференции. 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B56F1" w:rsidRDefault="002B56F1" w:rsidP="002B56F1">
      <w:pPr>
        <w:autoSpaceDE w:val="0"/>
        <w:autoSpaceDN w:val="0"/>
        <w:adjustRightInd w:val="0"/>
        <w:ind w:left="539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назначения и проведения собрания граждан, конференции граждан (собрания делегатов) в </w:t>
      </w:r>
      <w:r w:rsidR="00B116D7">
        <w:rPr>
          <w:rFonts w:ascii="Times New Roman" w:hAnsi="Times New Roman"/>
          <w:sz w:val="24"/>
          <w:szCs w:val="24"/>
        </w:rPr>
        <w:t>Захаровском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ЛИСТ РЕГИСТРАЦИИ </w:t>
      </w: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УЧАСТНИКОВ СОБРАНИЯ, ДЕЛЕГАТОВ КОНФЕРЕНЦИИ</w:t>
      </w: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«__» __________ 20__ г.</w:t>
      </w:r>
    </w:p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_____________________________________________.</w:t>
      </w: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954"/>
        <w:gridCol w:w="1919"/>
        <w:gridCol w:w="2616"/>
        <w:gridCol w:w="1435"/>
      </w:tblGrid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Организатор проведения                                                       _______________</w:t>
      </w:r>
    </w:p>
    <w:p w:rsidR="002B56F1" w:rsidRDefault="002B56F1" w:rsidP="002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м.п.</w:t>
      </w:r>
    </w:p>
    <w:p w:rsidR="00765A21" w:rsidRDefault="00765A21"/>
    <w:sectPr w:rsidR="00765A21" w:rsidSect="00B4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6F1"/>
    <w:rsid w:val="002B56F1"/>
    <w:rsid w:val="0037077B"/>
    <w:rsid w:val="00765A21"/>
    <w:rsid w:val="00B06D92"/>
    <w:rsid w:val="00B116D7"/>
    <w:rsid w:val="00B423EB"/>
    <w:rsid w:val="00CD65C3"/>
    <w:rsid w:val="00F6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B"/>
  </w:style>
  <w:style w:type="paragraph" w:styleId="1">
    <w:name w:val="heading 1"/>
    <w:basedOn w:val="a"/>
    <w:next w:val="a"/>
    <w:link w:val="10"/>
    <w:qFormat/>
    <w:rsid w:val="002B56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6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1"/>
    <w:uiPriority w:val="99"/>
    <w:semiHidden/>
    <w:unhideWhenUsed/>
    <w:rsid w:val="002B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6F1"/>
    <w:rPr>
      <w:rFonts w:ascii="Consolas" w:hAnsi="Consolas" w:cs="Consolas"/>
      <w:sz w:val="20"/>
      <w:szCs w:val="20"/>
    </w:rPr>
  </w:style>
  <w:style w:type="character" w:styleId="a3">
    <w:name w:val="footnote reference"/>
    <w:semiHidden/>
    <w:unhideWhenUsed/>
    <w:rsid w:val="002B56F1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B56F1"/>
    <w:rPr>
      <w:rFonts w:ascii="Courier New" w:eastAsia="Times New Roman" w:hAnsi="Courier New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B56F1"/>
    <w:rPr>
      <w:color w:val="0000FF"/>
      <w:u w:val="single"/>
    </w:rPr>
  </w:style>
  <w:style w:type="paragraph" w:styleId="a5">
    <w:name w:val="No Spacing"/>
    <w:link w:val="a6"/>
    <w:uiPriority w:val="1"/>
    <w:qFormat/>
    <w:rsid w:val="00B1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3707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5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hyperlink" Target="consultantplus://offline/ref=81539164692E419582289C0E5E88CEC023D27BAC7B1F3BD991902FFAB3ADFEBB8740EE527C33ED10CF7C86D024E549D71A5E048CAA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3496</Words>
  <Characters>19928</Characters>
  <Application>Microsoft Office Word</Application>
  <DocSecurity>0</DocSecurity>
  <Lines>166</Lines>
  <Paragraphs>46</Paragraphs>
  <ScaleCrop>false</ScaleCrop>
  <Company>Microsoft</Company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2020-12-09T13:39:00Z</cp:lastPrinted>
  <dcterms:created xsi:type="dcterms:W3CDTF">2020-12-02T10:45:00Z</dcterms:created>
  <dcterms:modified xsi:type="dcterms:W3CDTF">2020-12-09T13:39:00Z</dcterms:modified>
</cp:coreProperties>
</file>