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49" w:rsidRDefault="00F82D49" w:rsidP="00F82D4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F82D49" w:rsidRDefault="00F82D49" w:rsidP="00F82D4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F82D49" w:rsidRDefault="00F82D49" w:rsidP="00F82D4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F82D49" w:rsidRDefault="00F82D49" w:rsidP="00F82D49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F82D49" w:rsidRDefault="00225E3C" w:rsidP="00F82D49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F82D49" w:rsidRDefault="00F82D49" w:rsidP="00F82D49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F82D49" w:rsidRDefault="00F82D49" w:rsidP="00F82D49">
      <w:pPr>
        <w:pStyle w:val="Style1"/>
        <w:widowControl/>
        <w:ind w:right="-3"/>
        <w:jc w:val="center"/>
        <w:rPr>
          <w:rStyle w:val="FontStyle21"/>
        </w:rPr>
      </w:pPr>
    </w:p>
    <w:p w:rsidR="00F82D49" w:rsidRDefault="00F82D49" w:rsidP="00F82D49">
      <w:pPr>
        <w:pStyle w:val="Style1"/>
        <w:widowControl/>
        <w:ind w:right="-3"/>
        <w:rPr>
          <w:rStyle w:val="FontStyle21"/>
        </w:rPr>
      </w:pPr>
      <w:r>
        <w:rPr>
          <w:rStyle w:val="FontStyle21"/>
        </w:rPr>
        <w:t>От 26.01.2022 г. № 20</w:t>
      </w:r>
    </w:p>
    <w:p w:rsidR="00F82D49" w:rsidRDefault="00F82D49" w:rsidP="00F82D49">
      <w:pPr>
        <w:spacing w:after="0" w:line="240" w:lineRule="auto"/>
        <w:ind w:left="284" w:right="141" w:hanging="71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от  2</w:t>
      </w:r>
      <w:r w:rsidR="009C69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.06.2019г. </w:t>
      </w:r>
      <w:r w:rsidR="009C6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</w:t>
      </w:r>
      <w:r w:rsidR="009C6969">
        <w:rPr>
          <w:rFonts w:ascii="Times New Roman" w:hAnsi="Times New Roman" w:cs="Times New Roman"/>
          <w:sz w:val="24"/>
          <w:szCs w:val="24"/>
        </w:rPr>
        <w:t>1</w:t>
      </w:r>
    </w:p>
    <w:p w:rsidR="00F82D49" w:rsidRDefault="00F82D49" w:rsidP="00F82D49">
      <w:pPr>
        <w:pStyle w:val="ConsPlusTitle"/>
        <w:widowControl/>
        <w:ind w:left="284" w:right="141" w:hanging="71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административного регламента предоставления </w:t>
      </w:r>
    </w:p>
    <w:p w:rsidR="00F82D49" w:rsidRDefault="00F82D49" w:rsidP="00F82D49">
      <w:pPr>
        <w:autoSpaceDE w:val="0"/>
        <w:autoSpaceDN w:val="0"/>
        <w:adjustRightInd w:val="0"/>
        <w:spacing w:after="0" w:line="240" w:lineRule="auto"/>
        <w:ind w:left="284" w:right="141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</w:t>
      </w:r>
    </w:p>
    <w:p w:rsidR="00F82D49" w:rsidRDefault="00F82D49" w:rsidP="00F82D49">
      <w:pPr>
        <w:autoSpaceDE w:val="0"/>
        <w:autoSpaceDN w:val="0"/>
        <w:adjustRightInd w:val="0"/>
        <w:spacing w:after="0" w:line="240" w:lineRule="auto"/>
        <w:ind w:left="284" w:right="141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Захаровского сельского </w:t>
      </w:r>
    </w:p>
    <w:p w:rsidR="00F82D49" w:rsidRDefault="00F82D49" w:rsidP="00F82D49">
      <w:pPr>
        <w:autoSpaceDE w:val="0"/>
        <w:autoSpaceDN w:val="0"/>
        <w:adjustRightInd w:val="0"/>
        <w:spacing w:after="0" w:line="240" w:lineRule="auto"/>
        <w:ind w:left="284" w:right="141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Клетского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969" w:rsidRDefault="00F82D49" w:rsidP="00DD533C">
      <w:pPr>
        <w:autoSpaceDE w:val="0"/>
        <w:autoSpaceDN w:val="0"/>
        <w:adjustRightInd w:val="0"/>
        <w:spacing w:after="0" w:line="240" w:lineRule="auto"/>
        <w:ind w:left="284" w:right="141" w:hanging="7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постоянное (бессрочное) 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533C" w:rsidRDefault="00DD533C" w:rsidP="00DD533C">
      <w:pPr>
        <w:autoSpaceDE w:val="0"/>
        <w:autoSpaceDN w:val="0"/>
        <w:adjustRightInd w:val="0"/>
        <w:spacing w:after="0" w:line="240" w:lineRule="auto"/>
        <w:ind w:left="284" w:right="141" w:hanging="7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 редакции от 23.03.2020 г. №19)</w:t>
      </w:r>
    </w:p>
    <w:p w:rsidR="00DD533C" w:rsidRDefault="00DD533C" w:rsidP="00DD533C">
      <w:pPr>
        <w:autoSpaceDE w:val="0"/>
        <w:autoSpaceDN w:val="0"/>
        <w:adjustRightInd w:val="0"/>
        <w:spacing w:after="0" w:line="240" w:lineRule="auto"/>
        <w:ind w:left="284" w:right="141" w:hanging="710"/>
        <w:rPr>
          <w:sz w:val="24"/>
          <w:szCs w:val="24"/>
          <w:lang w:eastAsia="en-US"/>
        </w:rPr>
      </w:pPr>
    </w:p>
    <w:p w:rsidR="009C6969" w:rsidRDefault="00F82D49" w:rsidP="009C6969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9C6969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9C6969" w:rsidRPr="003A26F2">
        <w:rPr>
          <w:b/>
          <w:sz w:val="24"/>
          <w:szCs w:val="24"/>
        </w:rPr>
        <w:t xml:space="preserve"> </w:t>
      </w:r>
      <w:r w:rsidR="009C6969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9C6969" w:rsidRPr="003A26F2">
        <w:rPr>
          <w:sz w:val="24"/>
          <w:szCs w:val="24"/>
        </w:rPr>
        <w:t xml:space="preserve"> 30.03.11 года  №  12  </w:t>
      </w:r>
      <w:r w:rsidR="009C6969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9C6969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9C6969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9C6969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9C6969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9C6969">
        <w:rPr>
          <w:sz w:val="24"/>
          <w:szCs w:val="24"/>
        </w:rPr>
        <w:t>,</w:t>
      </w:r>
    </w:p>
    <w:p w:rsidR="00F82D49" w:rsidRDefault="00F82D49" w:rsidP="009C6969">
      <w:pPr>
        <w:pStyle w:val="a4"/>
        <w:tabs>
          <w:tab w:val="left" w:pos="2392"/>
        </w:tabs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  <w:r w:rsidR="009C6969">
        <w:rPr>
          <w:b/>
          <w:sz w:val="24"/>
          <w:szCs w:val="24"/>
        </w:rPr>
        <w:tab/>
      </w:r>
    </w:p>
    <w:p w:rsidR="009C6969" w:rsidRDefault="009C6969" w:rsidP="009C6969">
      <w:pPr>
        <w:pStyle w:val="a4"/>
        <w:tabs>
          <w:tab w:val="left" w:pos="2392"/>
        </w:tabs>
        <w:ind w:left="284" w:right="141"/>
        <w:jc w:val="both"/>
        <w:rPr>
          <w:b/>
          <w:sz w:val="24"/>
          <w:szCs w:val="24"/>
        </w:rPr>
      </w:pPr>
    </w:p>
    <w:p w:rsidR="00F82D49" w:rsidRDefault="00F82D49" w:rsidP="009C6969">
      <w:pPr>
        <w:pStyle w:val="a4"/>
        <w:numPr>
          <w:ilvl w:val="0"/>
          <w:numId w:val="1"/>
        </w:numPr>
        <w:autoSpaceDE w:val="0"/>
        <w:autoSpaceDN w:val="0"/>
        <w:adjustRightInd w:val="0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постоянное (бессрочное) пользование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, утверждённый постановлением администрации Захаровского сельского поселения от  2</w:t>
      </w:r>
      <w:r w:rsidR="009C6969">
        <w:rPr>
          <w:sz w:val="24"/>
          <w:szCs w:val="24"/>
        </w:rPr>
        <w:t>5</w:t>
      </w:r>
      <w:r>
        <w:rPr>
          <w:sz w:val="24"/>
          <w:szCs w:val="24"/>
        </w:rPr>
        <w:t>.06.2019</w:t>
      </w:r>
      <w:r w:rsidR="009C6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</w:t>
      </w:r>
      <w:r w:rsidR="009C6969">
        <w:rPr>
          <w:sz w:val="24"/>
          <w:szCs w:val="24"/>
        </w:rPr>
        <w:t>51</w:t>
      </w:r>
      <w:r>
        <w:rPr>
          <w:sz w:val="24"/>
          <w:szCs w:val="24"/>
        </w:rPr>
        <w:t xml:space="preserve">«Об утверждении </w:t>
      </w:r>
      <w:r>
        <w:rPr>
          <w:bCs/>
          <w:sz w:val="24"/>
          <w:szCs w:val="24"/>
        </w:rPr>
        <w:t>административного регламента предоставления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муниципальной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услуги </w:t>
      </w:r>
      <w:r>
        <w:rPr>
          <w:sz w:val="24"/>
          <w:szCs w:val="24"/>
        </w:rPr>
        <w:t>«Предоставление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постоянное (бессрочное) пользование</w:t>
      </w:r>
      <w:r>
        <w:rPr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9C6969" w:rsidRDefault="009C6969" w:rsidP="009C6969">
      <w:pPr>
        <w:pStyle w:val="a4"/>
        <w:autoSpaceDE w:val="0"/>
        <w:autoSpaceDN w:val="0"/>
        <w:adjustRightInd w:val="0"/>
        <w:ind w:left="0" w:right="141"/>
        <w:jc w:val="both"/>
        <w:rPr>
          <w:sz w:val="24"/>
          <w:szCs w:val="24"/>
        </w:rPr>
      </w:pPr>
    </w:p>
    <w:p w:rsidR="00F82D49" w:rsidRDefault="00F82D49" w:rsidP="009C6969">
      <w:pPr>
        <w:pStyle w:val="a4"/>
        <w:numPr>
          <w:ilvl w:val="1"/>
          <w:numId w:val="1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F82D49" w:rsidRDefault="0029258A" w:rsidP="00F82D49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82D49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F82D49" w:rsidRDefault="00F82D49" w:rsidP="009C6969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в администрации Захаровского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поселения);</w:t>
      </w:r>
    </w:p>
    <w:p w:rsidR="00F82D49" w:rsidRDefault="00F82D49" w:rsidP="009C6969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Pr="002563BA">
        <w:rPr>
          <w:sz w:val="24"/>
          <w:szCs w:val="24"/>
        </w:rPr>
        <w:t>(</w:t>
      </w:r>
      <w:r w:rsidRPr="002563BA">
        <w:rPr>
          <w:sz w:val="24"/>
          <w:szCs w:val="24"/>
          <w:lang w:val="en-US"/>
        </w:rPr>
        <w:t>allazacharov</w:t>
      </w:r>
      <w:r w:rsidRPr="002563BA">
        <w:rPr>
          <w:sz w:val="24"/>
          <w:szCs w:val="24"/>
        </w:rPr>
        <w:t>@</w:t>
      </w:r>
      <w:r w:rsidRPr="002563BA">
        <w:rPr>
          <w:sz w:val="24"/>
          <w:szCs w:val="24"/>
          <w:lang w:val="en-US"/>
        </w:rPr>
        <w:t>yandex</w:t>
      </w:r>
      <w:r w:rsidRPr="002563BA">
        <w:rPr>
          <w:sz w:val="24"/>
          <w:szCs w:val="24"/>
        </w:rPr>
        <w:t>.</w:t>
      </w:r>
      <w:r w:rsidRPr="002563BA">
        <w:rPr>
          <w:sz w:val="24"/>
          <w:szCs w:val="24"/>
          <w:lang w:val="en-US"/>
        </w:rPr>
        <w:t>ru</w:t>
      </w:r>
      <w:r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F82D49" w:rsidRDefault="00F82D49" w:rsidP="009C6969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>в сети Интернет на официальном сайте администрации Захаровского сельского поселения Клетского района Волгоградской области (</w:t>
      </w:r>
      <w:hyperlink r:id="rId7" w:history="1">
        <w:r w:rsidRPr="00FF3106">
          <w:rPr>
            <w:rStyle w:val="a3"/>
            <w:sz w:val="24"/>
            <w:szCs w:val="24"/>
          </w:rPr>
          <w:t>https://admzaharov.ru</w:t>
        </w:r>
      </w:hyperlink>
      <w:r>
        <w:rPr>
          <w:sz w:val="24"/>
          <w:szCs w:val="24"/>
        </w:rPr>
        <w:t xml:space="preserve">), на Едином портале государственных и муниципальных услуг, являющемся федеральной государственной </w:t>
      </w:r>
      <w:r>
        <w:rPr>
          <w:sz w:val="24"/>
          <w:szCs w:val="24"/>
        </w:rPr>
        <w:lastRenderedPageBreak/>
        <w:t>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ru</w:t>
        </w:r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9C6969" w:rsidRDefault="009C6969" w:rsidP="009C6969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</w:p>
    <w:p w:rsidR="009C6969" w:rsidRDefault="00F82D49" w:rsidP="00F82D4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141" w:firstLine="0"/>
        <w:jc w:val="both"/>
        <w:rPr>
          <w:sz w:val="24"/>
          <w:szCs w:val="24"/>
        </w:rPr>
      </w:pPr>
      <w:r w:rsidRPr="009C6969">
        <w:rPr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9C6969" w:rsidRDefault="009C6969" w:rsidP="009C6969">
      <w:pPr>
        <w:pStyle w:val="a4"/>
        <w:widowControl w:val="0"/>
        <w:autoSpaceDE w:val="0"/>
        <w:autoSpaceDN w:val="0"/>
        <w:adjustRightInd w:val="0"/>
        <w:ind w:left="-426" w:right="141"/>
        <w:jc w:val="both"/>
        <w:rPr>
          <w:sz w:val="24"/>
          <w:szCs w:val="24"/>
        </w:rPr>
      </w:pPr>
    </w:p>
    <w:p w:rsidR="00F82D49" w:rsidRPr="009C6969" w:rsidRDefault="00F82D49" w:rsidP="009C696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141" w:firstLine="0"/>
        <w:jc w:val="both"/>
        <w:rPr>
          <w:sz w:val="24"/>
          <w:szCs w:val="24"/>
        </w:rPr>
      </w:pPr>
      <w:r w:rsidRPr="009C6969">
        <w:rPr>
          <w:sz w:val="24"/>
          <w:szCs w:val="24"/>
        </w:rPr>
        <w:t>Контроль исполнения настоящего постановления оставляю за собой.</w:t>
      </w:r>
    </w:p>
    <w:p w:rsidR="00F82D49" w:rsidRDefault="00F82D49" w:rsidP="00F82D49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F82D49" w:rsidRDefault="00F82D49" w:rsidP="00F82D49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F82D49" w:rsidRDefault="00F82D49" w:rsidP="00F82D49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Захаровского </w:t>
      </w:r>
    </w:p>
    <w:p w:rsidR="00F82D49" w:rsidRDefault="00F82D49" w:rsidP="00F82D49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                               Е. А. Кийков</w:t>
      </w:r>
    </w:p>
    <w:p w:rsidR="00FD6AD6" w:rsidRDefault="00FD6AD6"/>
    <w:sectPr w:rsidR="00FD6AD6" w:rsidSect="0031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319" w:rsidRDefault="00E84319" w:rsidP="009C6969">
      <w:pPr>
        <w:spacing w:after="0" w:line="240" w:lineRule="auto"/>
      </w:pPr>
      <w:r>
        <w:separator/>
      </w:r>
    </w:p>
  </w:endnote>
  <w:endnote w:type="continuationSeparator" w:id="1">
    <w:p w:rsidR="00E84319" w:rsidRDefault="00E84319" w:rsidP="009C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319" w:rsidRDefault="00E84319" w:rsidP="009C6969">
      <w:pPr>
        <w:spacing w:after="0" w:line="240" w:lineRule="auto"/>
      </w:pPr>
      <w:r>
        <w:separator/>
      </w:r>
    </w:p>
  </w:footnote>
  <w:footnote w:type="continuationSeparator" w:id="1">
    <w:p w:rsidR="00E84319" w:rsidRDefault="00E84319" w:rsidP="009C6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B6FC5F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FA0"/>
    <w:rsid w:val="000724F5"/>
    <w:rsid w:val="00225E3C"/>
    <w:rsid w:val="0029258A"/>
    <w:rsid w:val="00300FA0"/>
    <w:rsid w:val="00315BF8"/>
    <w:rsid w:val="00335F38"/>
    <w:rsid w:val="003443F6"/>
    <w:rsid w:val="003F385D"/>
    <w:rsid w:val="004F24E5"/>
    <w:rsid w:val="006209CF"/>
    <w:rsid w:val="009C6969"/>
    <w:rsid w:val="00A14406"/>
    <w:rsid w:val="00D07384"/>
    <w:rsid w:val="00DD533C"/>
    <w:rsid w:val="00E43B24"/>
    <w:rsid w:val="00E84319"/>
    <w:rsid w:val="00F82D49"/>
    <w:rsid w:val="00FD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2D49"/>
    <w:rPr>
      <w:color w:val="0000FF"/>
      <w:u w:val="single"/>
    </w:rPr>
  </w:style>
  <w:style w:type="paragraph" w:styleId="a4">
    <w:name w:val="List Paragraph"/>
    <w:basedOn w:val="a"/>
    <w:qFormat/>
    <w:rsid w:val="00F82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82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F82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F82D4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link w:val="a6"/>
    <w:qFormat/>
    <w:rsid w:val="009C696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locked/>
    <w:rsid w:val="009C6969"/>
  </w:style>
  <w:style w:type="paragraph" w:styleId="a7">
    <w:name w:val="header"/>
    <w:basedOn w:val="a"/>
    <w:link w:val="a8"/>
    <w:uiPriority w:val="99"/>
    <w:semiHidden/>
    <w:unhideWhenUsed/>
    <w:rsid w:val="009C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6969"/>
  </w:style>
  <w:style w:type="paragraph" w:styleId="a9">
    <w:name w:val="footer"/>
    <w:basedOn w:val="a"/>
    <w:link w:val="aa"/>
    <w:uiPriority w:val="99"/>
    <w:semiHidden/>
    <w:unhideWhenUsed/>
    <w:rsid w:val="009C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6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18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zaha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2022-01-26T12:39:00Z</dcterms:created>
  <dcterms:modified xsi:type="dcterms:W3CDTF">2022-01-27T10:00:00Z</dcterms:modified>
</cp:coreProperties>
</file>