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79" w:rsidRDefault="00AD4C79" w:rsidP="00AD4C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61C" w:rsidRDefault="00B1461C" w:rsidP="00B14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</w:p>
    <w:p w:rsidR="00B1461C" w:rsidRDefault="00B1461C" w:rsidP="00B146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ВОЛГОГРАДСКОЙОБЛАСТИ</w:t>
      </w:r>
    </w:p>
    <w:p w:rsidR="00B1461C" w:rsidRDefault="00B1461C" w:rsidP="00B1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______________________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ОЗЫВА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_______________________</w:t>
      </w:r>
    </w:p>
    <w:p w:rsidR="00B1461C" w:rsidRDefault="00B1461C" w:rsidP="00B1461C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B1461C" w:rsidRDefault="00B1461C" w:rsidP="00B1461C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B1461C" w:rsidRDefault="00B1461C" w:rsidP="00B1461C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B1461C" w:rsidRDefault="00B1461C" w:rsidP="00B14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61C" w:rsidRDefault="00B1461C" w:rsidP="00B14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B1461C" w:rsidRDefault="00B1461C" w:rsidP="00B1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61C" w:rsidRDefault="00B1461C" w:rsidP="00B1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 </w:t>
      </w:r>
      <w:r w:rsidR="002C206B">
        <w:rPr>
          <w:rFonts w:ascii="Times New Roman" w:eastAsia="Times New Roman" w:hAnsi="Times New Roman" w:cs="Times New Roman"/>
          <w:sz w:val="24"/>
          <w:szCs w:val="24"/>
        </w:rPr>
        <w:t xml:space="preserve">26.01.2022 года </w:t>
      </w:r>
      <w:r w:rsidR="00AD4C79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bookmarkStart w:id="0" w:name="_GoBack"/>
      <w:bookmarkEnd w:id="0"/>
      <w:r w:rsidR="002C206B">
        <w:rPr>
          <w:rFonts w:ascii="Times New Roman" w:eastAsia="Times New Roman" w:hAnsi="Times New Roman" w:cs="Times New Roman"/>
          <w:sz w:val="24"/>
          <w:szCs w:val="24"/>
        </w:rPr>
        <w:t>7/20</w:t>
      </w: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в собственность </w:t>
      </w: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имущества</w:t>
      </w: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муниципальной собственности  Клетского района</w:t>
      </w: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В Совет депутатов Захаровского сельского поселения поступило решение Клетской районной Думы от 03.12.2021 г. № 57/425 "О передаче </w:t>
      </w:r>
      <w:r>
        <w:rPr>
          <w:rFonts w:ascii="Arial" w:hAnsi="Arial" w:cs="Arial"/>
          <w:color w:val="000000"/>
          <w:sz w:val="24"/>
          <w:szCs w:val="24"/>
          <w:lang w:bidi="ru-RU"/>
        </w:rPr>
        <w:t>имущества из муниципальной собственности Клетского муниципального района Волгоградской области в муниципальную собственность Захаровского сельского поселения Клетского муниципального района. 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>от 10.02.2020г.,№47/141,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B1461C" w:rsidRDefault="00B1461C" w:rsidP="00B1461C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B1461C" w:rsidRDefault="00B1461C" w:rsidP="00B1461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Принять в собственность Захаровского сельского поселения имущества</w:t>
      </w:r>
    </w:p>
    <w:p w:rsidR="00B1461C" w:rsidRDefault="00B1461C" w:rsidP="00B146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муниципальной собственности  Клетского района согласно приложению №1 </w:t>
      </w:r>
    </w:p>
    <w:p w:rsidR="00B1461C" w:rsidRDefault="00B1461C" w:rsidP="00B146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подписания.</w:t>
      </w: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Е. А. Кийков                                                                    </w:t>
      </w: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widowControl w:val="0"/>
        <w:autoSpaceDE w:val="0"/>
        <w:spacing w:after="0" w:line="240" w:lineRule="auto"/>
        <w:ind w:left="-142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B1461C" w:rsidRDefault="00B1461C" w:rsidP="00B1461C">
      <w:pPr>
        <w:widowControl w:val="0"/>
        <w:autoSpaceDE w:val="0"/>
        <w:spacing w:after="0" w:line="240" w:lineRule="auto"/>
        <w:ind w:left="-142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B1461C" w:rsidRDefault="00B1461C" w:rsidP="00B1461C">
      <w:pPr>
        <w:widowControl w:val="0"/>
        <w:autoSpaceDE w:val="0"/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B1461C" w:rsidRDefault="00B1461C" w:rsidP="00B1461C">
      <w:pPr>
        <w:widowControl w:val="0"/>
        <w:autoSpaceDE w:val="0"/>
        <w:spacing w:after="0" w:line="240" w:lineRule="auto"/>
        <w:ind w:left="-142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1461C" w:rsidRDefault="002C206B" w:rsidP="00B14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26.01.2022 года  №  7/20</w:t>
      </w:r>
    </w:p>
    <w:p w:rsidR="00B1461C" w:rsidRDefault="00B1461C" w:rsidP="00B1461C">
      <w:pPr>
        <w:pStyle w:val="a4"/>
        <w:rPr>
          <w:rFonts w:ascii="Arial" w:hAnsi="Arial" w:cs="Arial"/>
          <w:sz w:val="24"/>
          <w:szCs w:val="24"/>
        </w:rPr>
      </w:pPr>
    </w:p>
    <w:p w:rsidR="00B1461C" w:rsidRDefault="00B1461C" w:rsidP="00B1461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</w:p>
    <w:p w:rsidR="00B1461C" w:rsidRDefault="00B1461C" w:rsidP="00B1461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принятого в муниципальную собственность Захаровского сельского поселения </w:t>
      </w:r>
    </w:p>
    <w:p w:rsidR="00B1461C" w:rsidRDefault="00B1461C" w:rsidP="00B1461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муниципальной собственности  Клетского района</w:t>
      </w:r>
    </w:p>
    <w:tbl>
      <w:tblPr>
        <w:tblStyle w:val="a5"/>
        <w:tblW w:w="0" w:type="auto"/>
        <w:tblLook w:val="04A0"/>
      </w:tblPr>
      <w:tblGrid>
        <w:gridCol w:w="817"/>
        <w:gridCol w:w="3017"/>
        <w:gridCol w:w="1913"/>
        <w:gridCol w:w="1911"/>
        <w:gridCol w:w="1913"/>
      </w:tblGrid>
      <w:tr w:rsidR="00B1461C" w:rsidTr="00B1461C">
        <w:tc>
          <w:tcPr>
            <w:tcW w:w="817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3017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экземпляров , шт.</w:t>
            </w:r>
          </w:p>
        </w:tc>
        <w:tc>
          <w:tcPr>
            <w:tcW w:w="1911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1913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B1461C" w:rsidTr="00B1461C">
        <w:tc>
          <w:tcPr>
            <w:tcW w:w="817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B1461C" w:rsidRPr="00A25759" w:rsidRDefault="00B1461C" w:rsidP="00A2575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Видеокамеры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DH</w:t>
            </w:r>
            <w:r w:rsidRPr="00B1461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IPC</w:t>
            </w:r>
            <w:r w:rsidRPr="00B1461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HDW</w:t>
            </w:r>
            <w:r w:rsidRPr="00B1461C">
              <w:rPr>
                <w:rFonts w:ascii="Arial" w:hAnsi="Arial" w:cs="Arial"/>
                <w:sz w:val="24"/>
                <w:szCs w:val="24"/>
              </w:rPr>
              <w:t>2230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TP</w:t>
            </w:r>
            <w:r w:rsidR="00A25759">
              <w:rPr>
                <w:rFonts w:ascii="Arial" w:hAnsi="Arial" w:cs="Arial"/>
                <w:sz w:val="24"/>
                <w:szCs w:val="24"/>
              </w:rPr>
              <w:t xml:space="preserve"> (адаптер сетевой)</w:t>
            </w:r>
            <w:r w:rsidRPr="00B146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PoE</w:t>
            </w:r>
            <w:proofErr w:type="spellEnd"/>
            <w:r w:rsidR="00A257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A25759">
              <w:rPr>
                <w:rFonts w:ascii="Arial" w:hAnsi="Arial" w:cs="Arial"/>
                <w:sz w:val="24"/>
                <w:szCs w:val="24"/>
                <w:lang w:val="en-US"/>
              </w:rPr>
              <w:t>martAccess</w:t>
            </w:r>
            <w:proofErr w:type="spellEnd"/>
            <w:r w:rsidR="00A257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759" w:rsidRPr="00A25759">
              <w:rPr>
                <w:rFonts w:ascii="Arial" w:hAnsi="Arial" w:cs="Arial"/>
                <w:sz w:val="24"/>
                <w:szCs w:val="24"/>
              </w:rPr>
              <w:t>+</w:t>
            </w:r>
            <w:r w:rsidR="00A25759">
              <w:rPr>
                <w:rFonts w:ascii="Arial" w:hAnsi="Arial" w:cs="Arial"/>
                <w:sz w:val="24"/>
                <w:szCs w:val="24"/>
              </w:rPr>
              <w:t xml:space="preserve">карта памяти </w:t>
            </w:r>
            <w:proofErr w:type="spellStart"/>
            <w:r w:rsidR="00A25759">
              <w:rPr>
                <w:rFonts w:ascii="Arial" w:hAnsi="Arial" w:cs="Arial"/>
                <w:sz w:val="24"/>
                <w:szCs w:val="24"/>
                <w:lang w:val="en-US"/>
              </w:rPr>
              <w:t>mikro</w:t>
            </w:r>
            <w:proofErr w:type="spellEnd"/>
            <w:r w:rsidR="00A25759" w:rsidRPr="00A257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759">
              <w:rPr>
                <w:rFonts w:ascii="Arial" w:hAnsi="Arial" w:cs="Arial"/>
                <w:sz w:val="24"/>
                <w:szCs w:val="24"/>
                <w:lang w:val="en-US"/>
              </w:rPr>
              <w:t>SDXC</w:t>
            </w:r>
            <w:r w:rsidR="00A25759" w:rsidRPr="00A25759">
              <w:rPr>
                <w:rFonts w:ascii="Arial" w:hAnsi="Arial" w:cs="Arial"/>
                <w:sz w:val="24"/>
                <w:szCs w:val="24"/>
              </w:rPr>
              <w:t>-128</w:t>
            </w:r>
            <w:r w:rsidR="00A257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5759">
              <w:rPr>
                <w:rFonts w:ascii="Arial" w:hAnsi="Arial" w:cs="Arial"/>
                <w:sz w:val="24"/>
                <w:szCs w:val="24"/>
              </w:rPr>
              <w:t>Грайт</w:t>
            </w:r>
            <w:proofErr w:type="spellEnd"/>
            <w:r w:rsidR="00A257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3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9686,00</w:t>
            </w:r>
          </w:p>
        </w:tc>
        <w:tc>
          <w:tcPr>
            <w:tcW w:w="1913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29058,00</w:t>
            </w:r>
          </w:p>
        </w:tc>
      </w:tr>
      <w:tr w:rsidR="00B1461C" w:rsidTr="00B1461C">
        <w:tc>
          <w:tcPr>
            <w:tcW w:w="817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Шкаф металлический  СВ -13</w:t>
            </w:r>
          </w:p>
        </w:tc>
        <w:tc>
          <w:tcPr>
            <w:tcW w:w="1913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9756,00</w:t>
            </w:r>
          </w:p>
        </w:tc>
        <w:tc>
          <w:tcPr>
            <w:tcW w:w="1913" w:type="dxa"/>
          </w:tcPr>
          <w:p w:rsidR="00B1461C" w:rsidRDefault="00B1461C" w:rsidP="00B146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29268,00</w:t>
            </w:r>
          </w:p>
        </w:tc>
      </w:tr>
    </w:tbl>
    <w:p w:rsidR="00B1461C" w:rsidRDefault="00B1461C" w:rsidP="00B1461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33B15" w:rsidRDefault="00433B15"/>
    <w:sectPr w:rsidR="00433B15" w:rsidSect="00D7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1461C"/>
    <w:rsid w:val="002C206B"/>
    <w:rsid w:val="00433B15"/>
    <w:rsid w:val="00A25759"/>
    <w:rsid w:val="00AD4C79"/>
    <w:rsid w:val="00B1461C"/>
    <w:rsid w:val="00B61A9C"/>
    <w:rsid w:val="00D7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1461C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B146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14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BD2B-256B-4BC0-89D8-578DBCD0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2022-01-20T12:58:00Z</cp:lastPrinted>
  <dcterms:created xsi:type="dcterms:W3CDTF">2022-01-20T11:58:00Z</dcterms:created>
  <dcterms:modified xsi:type="dcterms:W3CDTF">2022-01-28T05:24:00Z</dcterms:modified>
</cp:coreProperties>
</file>