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21" w:rsidRDefault="00B13F21" w:rsidP="00B13F21">
      <w:pPr>
        <w:pStyle w:val="Style1"/>
        <w:widowControl/>
        <w:tabs>
          <w:tab w:val="left" w:pos="9354"/>
        </w:tabs>
        <w:ind w:right="-2" w:firstLine="567"/>
        <w:jc w:val="right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ПРОЕКТ</w:t>
      </w:r>
    </w:p>
    <w:p w:rsidR="00B13F21" w:rsidRDefault="00B13F21" w:rsidP="00B13F21">
      <w:pPr>
        <w:pStyle w:val="Style1"/>
        <w:widowControl/>
        <w:tabs>
          <w:tab w:val="left" w:pos="9354"/>
        </w:tabs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АДМИНИСТРАЦИЯ</w:t>
      </w:r>
    </w:p>
    <w:p w:rsidR="00B13F21" w:rsidRDefault="00B13F21" w:rsidP="00B13F21">
      <w:pPr>
        <w:pStyle w:val="Style1"/>
        <w:widowControl/>
        <w:tabs>
          <w:tab w:val="left" w:pos="9354"/>
        </w:tabs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ЗАХАРОВСКОГО СЕЛЬСКОГО ПОСЕЛЕНИЯ</w:t>
      </w:r>
    </w:p>
    <w:p w:rsidR="00B13F21" w:rsidRDefault="00B13F21" w:rsidP="00B13F21">
      <w:pPr>
        <w:pStyle w:val="Style1"/>
        <w:widowControl/>
        <w:tabs>
          <w:tab w:val="left" w:pos="9354"/>
        </w:tabs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КЛЕТСКОГО МУНИЦИПАЛЬНОГО РАЙОНА</w:t>
      </w:r>
    </w:p>
    <w:p w:rsidR="00B13F21" w:rsidRDefault="00B13F21" w:rsidP="00B13F21">
      <w:pPr>
        <w:pStyle w:val="Style1"/>
        <w:widowControl/>
        <w:tabs>
          <w:tab w:val="left" w:pos="9354"/>
        </w:tabs>
        <w:ind w:right="-2" w:firstLine="567"/>
        <w:jc w:val="center"/>
      </w:pPr>
      <w:r>
        <w:rPr>
          <w:rStyle w:val="FontStyle21"/>
          <w:rFonts w:ascii="Arial" w:hAnsi="Arial" w:cs="Arial"/>
        </w:rPr>
        <w:t>ВОЛГОГРАДСКОЙ ОБЛАСТИ</w:t>
      </w:r>
    </w:p>
    <w:p w:rsidR="00B13F21" w:rsidRDefault="00E60E40" w:rsidP="00B13F21">
      <w:pPr>
        <w:pStyle w:val="Style1"/>
        <w:widowControl/>
        <w:tabs>
          <w:tab w:val="left" w:pos="9354"/>
        </w:tabs>
        <w:ind w:right="-2" w:firstLine="567"/>
        <w:jc w:val="center"/>
        <w:rPr>
          <w:rFonts w:ascii="Arial" w:hAnsi="Arial" w:cs="Arial"/>
        </w:rPr>
      </w:pPr>
      <w:r w:rsidRPr="00E60E40">
        <w:pict>
          <v:rect id="shape_0" o:spid="_x0000_s1026" style="position:absolute;left:0;text-align:left;margin-left:0;margin-top:0;width:467.7pt;height:1.45pt;z-index:251658240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B13F21" w:rsidRDefault="00B13F21" w:rsidP="00B13F21">
      <w:pPr>
        <w:pStyle w:val="Style1"/>
        <w:widowControl/>
        <w:tabs>
          <w:tab w:val="left" w:pos="9354"/>
        </w:tabs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ПОСТАНОВЛЕНИЕ </w:t>
      </w:r>
    </w:p>
    <w:p w:rsidR="00B13F21" w:rsidRDefault="00B13F21" w:rsidP="00B13F21">
      <w:pPr>
        <w:pStyle w:val="Style1"/>
        <w:widowControl/>
        <w:tabs>
          <w:tab w:val="left" w:pos="9354"/>
        </w:tabs>
        <w:ind w:right="-2" w:firstLine="567"/>
        <w:jc w:val="center"/>
        <w:rPr>
          <w:rStyle w:val="FontStyle21"/>
          <w:rFonts w:ascii="Arial" w:hAnsi="Arial" w:cs="Arial"/>
        </w:rPr>
      </w:pPr>
    </w:p>
    <w:p w:rsidR="00B13F21" w:rsidRDefault="00B13F21" w:rsidP="00B13F21">
      <w:pPr>
        <w:pStyle w:val="Style1"/>
        <w:widowControl/>
        <w:tabs>
          <w:tab w:val="left" w:pos="9354"/>
        </w:tabs>
        <w:ind w:right="-2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От </w:t>
      </w:r>
      <w:proofErr w:type="spellStart"/>
      <w:r>
        <w:rPr>
          <w:rStyle w:val="FontStyle21"/>
          <w:rFonts w:ascii="Arial" w:hAnsi="Arial" w:cs="Arial"/>
        </w:rPr>
        <w:t>______г</w:t>
      </w:r>
      <w:proofErr w:type="spellEnd"/>
      <w:r>
        <w:rPr>
          <w:rStyle w:val="FontStyle21"/>
          <w:rFonts w:ascii="Arial" w:hAnsi="Arial" w:cs="Arial"/>
        </w:rPr>
        <w:t>. № ___</w:t>
      </w:r>
    </w:p>
    <w:p w:rsidR="00B13F21" w:rsidRDefault="00B13F21" w:rsidP="00B13F21">
      <w:pPr>
        <w:tabs>
          <w:tab w:val="left" w:pos="9354"/>
        </w:tabs>
        <w:spacing w:after="0" w:line="240" w:lineRule="auto"/>
        <w:ind w:right="-2"/>
        <w:rPr>
          <w:rFonts w:eastAsia="Calibri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Arial" w:eastAsia="Calibri" w:hAnsi="Arial" w:cs="Arial"/>
          <w:sz w:val="24"/>
          <w:szCs w:val="24"/>
          <w:lang w:eastAsia="en-US"/>
        </w:rPr>
        <w:t>от 16.06.2021 г. № 48</w:t>
      </w:r>
    </w:p>
    <w:p w:rsidR="00B13F21" w:rsidRDefault="00B13F21" w:rsidP="00B13F21">
      <w:pPr>
        <w:tabs>
          <w:tab w:val="left" w:pos="9354"/>
        </w:tabs>
        <w:spacing w:after="0" w:line="240" w:lineRule="auto"/>
        <w:ind w:right="-2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>Об утверждении административного регламента предоставления</w:t>
      </w:r>
    </w:p>
    <w:p w:rsidR="00B13F21" w:rsidRDefault="00B13F21" w:rsidP="00B13F21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муниципальной услуги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 о согласовании</w:t>
      </w:r>
    </w:p>
    <w:p w:rsidR="00B13F21" w:rsidRDefault="00B13F21" w:rsidP="00B13F21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планируемого размещения инженерных коммуникаций при </w:t>
      </w:r>
    </w:p>
    <w:p w:rsidR="00B13F21" w:rsidRDefault="00B13F21" w:rsidP="00B13F21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проектировании прокладки, переноса или переустройства инженерных</w:t>
      </w:r>
    </w:p>
    <w:p w:rsidR="00B13F21" w:rsidRDefault="00B13F21" w:rsidP="00B13F21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коммуникаций в границах полос отвода автомобильных дорог </w:t>
      </w:r>
    </w:p>
    <w:p w:rsidR="00B13F21" w:rsidRDefault="00B13F21" w:rsidP="00B13F21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общего пользования местного значения, заявления о выдаче </w:t>
      </w:r>
    </w:p>
    <w:p w:rsidR="00B13F21" w:rsidRDefault="00B13F21" w:rsidP="00B13F21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согласия на прокладку, перенос или переустройство инженерных </w:t>
      </w:r>
    </w:p>
    <w:p w:rsidR="00B13F21" w:rsidRDefault="00B13F21" w:rsidP="00B13F21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коммуникаций, их эксплуатацию в границах придорожных </w:t>
      </w:r>
    </w:p>
    <w:p w:rsidR="00B13F21" w:rsidRDefault="00B13F21" w:rsidP="00B13F21">
      <w:pPr>
        <w:tabs>
          <w:tab w:val="left" w:pos="1620"/>
          <w:tab w:val="left" w:pos="9354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полос автомобильных дорог общего пользования местного значения</w:t>
      </w:r>
      <w:r>
        <w:rPr>
          <w:rFonts w:ascii="Arial" w:hAnsi="Arial" w:cs="Arial"/>
          <w:sz w:val="24"/>
          <w:szCs w:val="24"/>
        </w:rPr>
        <w:t>»</w:t>
      </w:r>
    </w:p>
    <w:p w:rsidR="00B13F21" w:rsidRDefault="00B13F21" w:rsidP="00B13F21">
      <w:pPr>
        <w:tabs>
          <w:tab w:val="left" w:pos="9354"/>
        </w:tabs>
        <w:spacing w:after="0" w:line="240" w:lineRule="auto"/>
        <w:ind w:right="-2"/>
        <w:rPr>
          <w:rFonts w:ascii="Arial" w:hAnsi="Arial" w:cs="Arial"/>
          <w:sz w:val="24"/>
          <w:szCs w:val="24"/>
          <w:lang w:eastAsia="en-US"/>
        </w:rPr>
      </w:pPr>
    </w:p>
    <w:p w:rsidR="00B13F21" w:rsidRDefault="00B13F21" w:rsidP="00B13F21">
      <w:pPr>
        <w:pStyle w:val="a3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30.03.11 года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B13F21" w:rsidRDefault="00B13F21" w:rsidP="00B13F21">
      <w:pPr>
        <w:pStyle w:val="a3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B13F21" w:rsidRDefault="00B13F21" w:rsidP="00B13F21">
      <w:pPr>
        <w:pStyle w:val="a3"/>
        <w:tabs>
          <w:tab w:val="left" w:pos="9354"/>
        </w:tabs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B13F21" w:rsidRDefault="00B13F21" w:rsidP="00B13F21">
      <w:pPr>
        <w:tabs>
          <w:tab w:val="left" w:pos="1620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утверждённый постановлением администрации Захаровского сельского поселения </w:t>
      </w:r>
      <w:r>
        <w:rPr>
          <w:rFonts w:ascii="Arial" w:eastAsia="Calibri" w:hAnsi="Arial" w:cs="Arial"/>
          <w:sz w:val="24"/>
          <w:szCs w:val="24"/>
          <w:lang w:eastAsia="en-US"/>
        </w:rPr>
        <w:t>от 16.06.2021г. № 48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«</w:t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rFonts w:ascii="Arial" w:hAnsi="Arial" w:cs="Arial"/>
          <w:sz w:val="24"/>
          <w:szCs w:val="24"/>
        </w:rPr>
        <w:t>»следующие изменения:</w:t>
      </w:r>
    </w:p>
    <w:p w:rsidR="00036CE6" w:rsidRDefault="00036CE6" w:rsidP="00036CE6">
      <w:pPr>
        <w:tabs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1.1. Постановление администрации Захаровского сельского поселения </w:t>
      </w:r>
      <w:r>
        <w:rPr>
          <w:rFonts w:ascii="Arial" w:eastAsia="Calibri" w:hAnsi="Arial" w:cs="Arial"/>
          <w:sz w:val="24"/>
          <w:szCs w:val="24"/>
          <w:lang w:eastAsia="en-US"/>
        </w:rPr>
        <w:t>от 26.01.2022г. № 31"О внесении изменений в постановление от 16.06.2021 г. №48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«</w:t>
      </w: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rFonts w:ascii="Arial" w:hAnsi="Arial" w:cs="Arial"/>
          <w:sz w:val="24"/>
          <w:szCs w:val="24"/>
        </w:rPr>
        <w:t>» считать утратившим силу с 26.01.2022 г.</w:t>
      </w:r>
    </w:p>
    <w:p w:rsidR="00B13F21" w:rsidRDefault="00B13F21" w:rsidP="00B13F21">
      <w:pPr>
        <w:tabs>
          <w:tab w:val="left" w:pos="1620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13F21" w:rsidRDefault="00B13F21" w:rsidP="00B13F21">
      <w:pPr>
        <w:tabs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1.3.2. административного регламента изложить в новой редакции следующего содержания:</w:t>
      </w:r>
    </w:p>
    <w:p w:rsidR="00B13F21" w:rsidRDefault="00B13F21" w:rsidP="00B13F21">
      <w:pPr>
        <w:pStyle w:val="a3"/>
        <w:widowControl w:val="0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B13F21" w:rsidRDefault="00B13F21" w:rsidP="00B13F21">
      <w:pPr>
        <w:pStyle w:val="a3"/>
        <w:widowControl w:val="0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поселения);</w:t>
      </w:r>
    </w:p>
    <w:p w:rsidR="00B13F21" w:rsidRDefault="00B13F21" w:rsidP="00B13F21">
      <w:pPr>
        <w:pStyle w:val="a3"/>
        <w:widowControl w:val="0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allazacharov</w:t>
      </w:r>
      <w:proofErr w:type="spellEnd"/>
      <w:r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B13F21" w:rsidRDefault="00B13F21" w:rsidP="00B13F21">
      <w:pPr>
        <w:pStyle w:val="a3"/>
        <w:widowControl w:val="0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сети Интернет на официальном сайте администрации Захаровского сельского поселения Клетского района Волгоградской области (</w:t>
      </w:r>
      <w:hyperlink r:id="rId4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https://admzaharov.ru</w:t>
        </w:r>
      </w:hyperlink>
      <w:r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).»</w:t>
        </w:r>
      </w:hyperlink>
    </w:p>
    <w:p w:rsidR="00B13F21" w:rsidRDefault="00B13F21" w:rsidP="00B13F21">
      <w:pPr>
        <w:pStyle w:val="a3"/>
        <w:widowControl w:val="0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B13F21" w:rsidRDefault="00B13F21" w:rsidP="00B13F21">
      <w:pPr>
        <w:pStyle w:val="a3"/>
        <w:widowControl w:val="0"/>
        <w:tabs>
          <w:tab w:val="left" w:pos="9354"/>
        </w:tabs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пункте 2.5. административного регламента слова</w:t>
      </w: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  <w:u w:val="single"/>
          <w:lang w:bidi="ru-RU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bidi="ru-RU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6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http</w:t>
        </w:r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://</w:t>
        </w:r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www</w:t>
        </w:r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pravo</w:t>
        </w:r>
        <w:proofErr w:type="spellEnd"/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gov</w:t>
        </w:r>
        <w:proofErr w:type="spellEnd"/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>
        <w:rPr>
          <w:rFonts w:ascii="Arial" w:hAnsi="Arial" w:cs="Arial"/>
          <w:sz w:val="24"/>
          <w:szCs w:val="24"/>
          <w:lang w:bidi="ru-RU"/>
        </w:rPr>
        <w:t xml:space="preserve">13.11.2015, "Волгоградская правда", № 175, 17.11.2015)» </w:t>
      </w:r>
      <w:r>
        <w:rPr>
          <w:rFonts w:ascii="Arial" w:hAnsi="Arial" w:cs="Arial"/>
          <w:sz w:val="24"/>
          <w:szCs w:val="24"/>
          <w:u w:val="single"/>
          <w:lang w:bidi="ru-RU"/>
        </w:rPr>
        <w:t>ИСКЛЮЧИТЬ.</w:t>
      </w: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</w:pPr>
      <w:r>
        <w:rPr>
          <w:rFonts w:ascii="Arial" w:hAnsi="Arial" w:cs="Arial"/>
          <w:sz w:val="24"/>
          <w:szCs w:val="24"/>
          <w:lang w:bidi="ru-RU"/>
        </w:rPr>
        <w:t>1.3. Абзац 1 пункта 2.6.3. административного регламента изложить в новой редакции следующего содержания:</w:t>
      </w: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</w:pPr>
      <w:r>
        <w:rPr>
          <w:rFonts w:ascii="Arial" w:hAnsi="Arial" w:cs="Arial"/>
          <w:sz w:val="24"/>
          <w:szCs w:val="24"/>
          <w:lang w:bidi="ru-RU"/>
        </w:rPr>
        <w:t>«2.6.3.Заявление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</w:t>
      </w: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</w:pPr>
      <w:r>
        <w:rPr>
          <w:rFonts w:ascii="Arial" w:hAnsi="Arial" w:cs="Arial"/>
          <w:sz w:val="24"/>
          <w:szCs w:val="24"/>
          <w:lang w:bidi="ru-RU"/>
        </w:rPr>
        <w:t>1.4. Абзац 10 пункта 2.13.4. административного регламента изложить в новой редакции следующего содержания:</w:t>
      </w: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</w:pPr>
      <w:r>
        <w:rPr>
          <w:rFonts w:ascii="Arial" w:hAnsi="Arial" w:cs="Arial"/>
          <w:sz w:val="24"/>
          <w:szCs w:val="24"/>
          <w:lang w:bidi="ru-RU"/>
        </w:rPr>
        <w:t xml:space="preserve">«Визуальная, текстовая и </w:t>
      </w:r>
      <w:proofErr w:type="spellStart"/>
      <w:r>
        <w:rPr>
          <w:rFonts w:ascii="Arial" w:hAnsi="Arial" w:cs="Arial"/>
          <w:sz w:val="24"/>
          <w:szCs w:val="24"/>
          <w:lang w:bidi="ru-RU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  <w:lang w:bidi="ru-RU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</w:t>
      </w:r>
      <w:r>
        <w:rPr>
          <w:rFonts w:ascii="Arial" w:hAnsi="Arial" w:cs="Arial"/>
          <w:sz w:val="24"/>
          <w:szCs w:val="24"/>
          <w:lang w:bidi="ru-RU"/>
        </w:rPr>
        <w:lastRenderedPageBreak/>
        <w:t>официальном сайте уполномоченного органа (</w:t>
      </w:r>
      <w:hyperlink r:id="rId7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bidi="ru-RU"/>
          </w:rPr>
          <w:t>https://admzaharov.ru/</w:t>
        </w:r>
      </w:hyperlink>
      <w:hyperlink>
        <w:r>
          <w:rPr>
            <w:rFonts w:ascii="Arial" w:hAnsi="Arial" w:cs="Arial"/>
            <w:sz w:val="24"/>
            <w:szCs w:val="24"/>
            <w:lang w:bidi="ru-RU"/>
          </w:rPr>
          <w:t>).»</w:t>
        </w:r>
      </w:hyperlink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</w:pPr>
      <w:r>
        <w:rPr>
          <w:rFonts w:ascii="Arial" w:hAnsi="Arial" w:cs="Arial"/>
          <w:sz w:val="24"/>
          <w:szCs w:val="24"/>
          <w:lang w:bidi="ru-RU"/>
        </w:rPr>
        <w:t>1.5. Пункт 3.1.1. административного регламента изложить в новой редакции следующего содержания:</w:t>
      </w: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</w:pPr>
      <w:r>
        <w:rPr>
          <w:rFonts w:ascii="Arial" w:hAnsi="Arial" w:cs="Arial"/>
          <w:sz w:val="24"/>
          <w:szCs w:val="24"/>
          <w:lang w:bidi="ru-RU"/>
        </w:rPr>
        <w:t>«3.1.1.Основанием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</w:t>
      </w: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>
        <w:rPr>
          <w:rFonts w:ascii="Arial" w:hAnsi="Arial" w:cs="Arial"/>
          <w:sz w:val="24"/>
          <w:szCs w:val="24"/>
          <w:lang w:bidi="ru-RU"/>
        </w:rPr>
        <w:t>Абзац 1 пункта 3.3.7. административного регламента изложить в новой редакции следующего содержания:</w:t>
      </w: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«3.3.7. 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услуг.»</w:t>
      </w: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в пункте 5.2. </w:t>
      </w:r>
      <w:r>
        <w:rPr>
          <w:rFonts w:ascii="Arial" w:hAnsi="Arial" w:cs="Arial"/>
          <w:sz w:val="24"/>
          <w:szCs w:val="24"/>
          <w:lang w:bidi="ru-RU"/>
        </w:rPr>
        <w:t>административного регламента слова « либо регионального портала государственных и муниципальных услуг» исключить.</w:t>
      </w:r>
    </w:p>
    <w:p w:rsidR="00B13F21" w:rsidRDefault="00B13F21" w:rsidP="00B13F21">
      <w:pPr>
        <w:pStyle w:val="23"/>
        <w:shd w:val="clear" w:color="auto" w:fill="auto"/>
        <w:tabs>
          <w:tab w:val="right" w:pos="9058"/>
          <w:tab w:val="left" w:pos="9354"/>
        </w:tabs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B13F21" w:rsidRDefault="00B13F21" w:rsidP="00B13F21">
      <w:pPr>
        <w:widowControl w:val="0"/>
        <w:tabs>
          <w:tab w:val="left" w:pos="9354"/>
        </w:tabs>
        <w:ind w:right="-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B13F21" w:rsidRDefault="00B13F21" w:rsidP="00B13F21">
      <w:pPr>
        <w:tabs>
          <w:tab w:val="left" w:pos="9354"/>
        </w:tabs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B13F21" w:rsidRDefault="00B13F21" w:rsidP="00B13F21">
      <w:pPr>
        <w:pStyle w:val="ConsPlusTitle"/>
        <w:widowControl/>
        <w:tabs>
          <w:tab w:val="left" w:pos="9354"/>
        </w:tabs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13F21" w:rsidRDefault="00B13F21" w:rsidP="00B13F21">
      <w:pPr>
        <w:pStyle w:val="ConsPlusTitle"/>
        <w:widowControl/>
        <w:tabs>
          <w:tab w:val="left" w:pos="9354"/>
        </w:tabs>
        <w:ind w:right="-2" w:firstLine="567"/>
        <w:rPr>
          <w:sz w:val="24"/>
          <w:szCs w:val="24"/>
        </w:rPr>
      </w:pPr>
    </w:p>
    <w:p w:rsidR="00B13F21" w:rsidRDefault="00B13F21" w:rsidP="00B13F21">
      <w:pPr>
        <w:pStyle w:val="ConsPlusTitle"/>
        <w:widowControl/>
        <w:tabs>
          <w:tab w:val="left" w:pos="9354"/>
        </w:tabs>
        <w:ind w:right="-2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Захаровского </w:t>
      </w:r>
    </w:p>
    <w:p w:rsidR="00B13F21" w:rsidRDefault="00B13F21" w:rsidP="00B13F21">
      <w:pPr>
        <w:pStyle w:val="ConsPlusTitle"/>
        <w:widowControl/>
        <w:tabs>
          <w:tab w:val="left" w:pos="9354"/>
        </w:tabs>
        <w:ind w:right="-2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                               Е. А. Кийков</w:t>
      </w:r>
    </w:p>
    <w:p w:rsidR="00B13F21" w:rsidRDefault="00B13F21" w:rsidP="00B13F21">
      <w:pPr>
        <w:tabs>
          <w:tab w:val="left" w:pos="9354"/>
        </w:tabs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</w:p>
    <w:p w:rsidR="00D40FCB" w:rsidRDefault="00D40FCB"/>
    <w:sectPr w:rsidR="00D40FCB" w:rsidSect="00E6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3F21"/>
    <w:rsid w:val="00036CE6"/>
    <w:rsid w:val="00B13F21"/>
    <w:rsid w:val="00D40FCB"/>
    <w:rsid w:val="00E6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3F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B13F21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B13F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3"/>
    <w:basedOn w:val="a"/>
    <w:qFormat/>
    <w:rsid w:val="00B13F21"/>
    <w:pPr>
      <w:widowControl w:val="0"/>
      <w:shd w:val="clear" w:color="auto" w:fill="FFFFFF"/>
      <w:suppressAutoHyphens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qFormat/>
    <w:rsid w:val="00B13F2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13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zahar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www.gosuslugi.ru)." TargetMode="External"/><Relationship Id="rId4" Type="http://schemas.openxmlformats.org/officeDocument/2006/relationships/hyperlink" Target="https://admzahar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6541</Characters>
  <Application>Microsoft Office Word</Application>
  <DocSecurity>0</DocSecurity>
  <Lines>54</Lines>
  <Paragraphs>15</Paragraphs>
  <ScaleCrop>false</ScaleCrop>
  <Company>Microsoft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2022-04-21T07:25:00Z</dcterms:created>
  <dcterms:modified xsi:type="dcterms:W3CDTF">2022-04-21T08:29:00Z</dcterms:modified>
</cp:coreProperties>
</file>