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7" w:rsidRDefault="00CA5867" w:rsidP="00CA5867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</w:p>
    <w:p w:rsidR="00CA5867" w:rsidRDefault="00CA5867" w:rsidP="00CA586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5867" w:rsidRDefault="00CA5867" w:rsidP="00CA586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ДЕПУТАТОВ</w:t>
      </w:r>
    </w:p>
    <w:p w:rsidR="00CA5867" w:rsidRDefault="00CA5867" w:rsidP="00CA5867">
      <w:pPr>
        <w:keepNext/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ОЗЫВА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р/счет 40204810600000000335 в ГРКЦ ГУ Банка России по Волгоградской области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г. Волгограда ИНН/ КПП 3412301267/341201001</w:t>
      </w:r>
    </w:p>
    <w:p w:rsidR="00CA5867" w:rsidRDefault="00CA5867" w:rsidP="00CA5867">
      <w:pPr>
        <w:spacing w:after="0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A5867" w:rsidRDefault="00CA5867" w:rsidP="00CA5867">
      <w:pPr>
        <w:widowControl w:val="0"/>
        <w:spacing w:after="0"/>
        <w:ind w:left="284" w:right="283"/>
        <w:jc w:val="center"/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</w:pPr>
    </w:p>
    <w:p w:rsidR="00CA5867" w:rsidRDefault="00CA5867" w:rsidP="00CA5867">
      <w:pPr>
        <w:widowControl w:val="0"/>
        <w:tabs>
          <w:tab w:val="left" w:pos="0"/>
        </w:tabs>
        <w:spacing w:after="0"/>
        <w:ind w:left="284" w:right="283"/>
        <w:jc w:val="center"/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CA5867" w:rsidRDefault="00CA5867" w:rsidP="00CA5867">
      <w:pPr>
        <w:keepNext/>
        <w:spacing w:after="0"/>
        <w:ind w:left="4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9003393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bookmarkEnd w:id="0"/>
    </w:p>
    <w:p w:rsidR="00CA5867" w:rsidRDefault="00CA5867" w:rsidP="00CA5867">
      <w:pPr>
        <w:snapToGrid w:val="0"/>
        <w:spacing w:after="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От        2022                                                                                                      №</w:t>
      </w:r>
    </w:p>
    <w:p w:rsidR="00202D2B" w:rsidRDefault="00202D2B" w:rsidP="00CA5867">
      <w:pPr>
        <w:widowControl w:val="0"/>
        <w:autoSpaceDE w:val="0"/>
        <w:spacing w:after="0" w:line="240" w:lineRule="auto"/>
        <w:ind w:leftChars="-100" w:left="-220" w:rightChars="-446" w:right="-981" w:firstLineChars="83" w:firstLine="199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202D2B" w:rsidRPr="00202D2B" w:rsidRDefault="00202D2B" w:rsidP="00202D2B">
      <w:pPr>
        <w:spacing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_DdeLink__2057_692967871"/>
      <w:r w:rsidRPr="00202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депутатов Захаровского сельского поселения от 11.08.2021 года № 70/198»  «Об утверждении Положения о муниципальном контроле </w:t>
      </w:r>
      <w:r w:rsidRPr="00202D2B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в Захаровском  сельском поселении Клетского муниципального района Волгоградской области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</w:t>
      </w:r>
      <w:r w:rsidRPr="00202D2B">
        <w:rPr>
          <w:rFonts w:ascii="Times New Roman" w:eastAsia="Times New Roman" w:hAnsi="Times New Roman"/>
          <w:sz w:val="24"/>
          <w:szCs w:val="24"/>
          <w:lang w:eastAsia="ru-RU"/>
        </w:rPr>
        <w:t>от 26.01.2022 г.  №7/23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Захаровского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CA5867" w:rsidRPr="00CA5867" w:rsidRDefault="00CA5867" w:rsidP="00202D2B">
      <w:pPr>
        <w:widowControl w:val="0"/>
        <w:spacing w:after="0"/>
        <w:ind w:right="-1" w:firstLineChars="295" w:firstLine="708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Захаровского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11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b/>
          <w:color w:val="000000"/>
          <w:sz w:val="24"/>
          <w:szCs w:val="24"/>
          <w:lang w:eastAsia="ru-RU"/>
        </w:rPr>
        <w:t>Решил: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</w:t>
      </w:r>
    </w:p>
    <w:p w:rsidR="00CA5867" w:rsidRPr="00CA5867" w:rsidRDefault="00CA5867" w:rsidP="00202D2B">
      <w:pPr>
        <w:widowControl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1. Внести в Положение о муниципальном контроле в сфере благоустройства в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Захаровском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сельском поселении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 xml:space="preserve">, утвержденное 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Захаровского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A5867">
        <w:rPr>
          <w:rFonts w:ascii="Times New Roman" w:eastAsia="SimHei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от 1</w:t>
      </w:r>
      <w:r w:rsidR="00202D2B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1 августа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 xml:space="preserve"> 2021</w:t>
      </w:r>
      <w:r w:rsidRPr="00CA5867">
        <w:rPr>
          <w:rFonts w:ascii="Times New Roman" w:eastAsia="SimHei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г. №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70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/</w:t>
      </w:r>
      <w:r w:rsidR="00202D2B">
        <w:rPr>
          <w:rFonts w:ascii="Times New Roman" w:eastAsia="SimHei" w:hAnsi="Times New Roman"/>
          <w:color w:val="000000"/>
          <w:sz w:val="24"/>
          <w:szCs w:val="24"/>
          <w:lang w:eastAsia="ru-RU"/>
        </w:rPr>
        <w:t>198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, </w:t>
      </w: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следующие изменения:</w:t>
      </w: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>1.1. в абзаце четвертом пункта 1.3 слово «лицами» заменить словом «лица»;</w:t>
      </w: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iCs/>
          <w:color w:val="000000"/>
          <w:sz w:val="24"/>
          <w:szCs w:val="24"/>
          <w:lang w:eastAsia="ru-RU"/>
        </w:rPr>
        <w:t xml:space="preserve">1.2. абзац пятый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пункта 1.4 изложить в следующей редакции:</w:t>
      </w:r>
    </w:p>
    <w:p w:rsidR="00CA5867" w:rsidRPr="00CA5867" w:rsidRDefault="00CA5867" w:rsidP="00202D2B">
      <w:pPr>
        <w:keepNext/>
        <w:keepLines/>
        <w:widowControl w:val="0"/>
        <w:tabs>
          <w:tab w:val="left" w:pos="-360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1.3. в абзаце третьем пункта 1.7 слова «должностным регламентом или» исключить;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1.4. раздел 1 «Общие положения» дополнить пунктом 1.11 следующего содержания: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</w:t>
      </w:r>
      <w:r w:rsidRPr="00CA586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муниципального контроля, утвержденными Правительством Российской Федерации.»;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1.5. пункты 2.4, 2.5 изложить в следующей редакции: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В случае если объект контроля не отнесен к определенной категории риска, он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lastRenderedPageBreak/>
        <w:t>считается отнесенным к категории низкого риска.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1.6. пункты 2.6, 2.7 исключить;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1.7. пункт 3.1.1 после слов «на официальном сайте в» дополнить словами «информационно-телекоммуникационной»;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1.8. в абзаце втором пункта 3.1.2 слова « с результатами» заменить словами «, содержащего результаты»;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1.9. пункт 3.2.3 дополнить словами «(далее – возражение)»;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1.10. абзац седьмой пункта 4.1.3 после слов «без взаимодействия» дополнить словами «с контролируемым лицом»;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1.11. пункт 4.1.10 после слова «иную» дополнить словами «охраняемую законом»;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1.12. подраздел 4.4 «Внеплановые контрольные мероприятия» изложить в следующей редакции: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 xml:space="preserve">1.13. подпункт </w:t>
      </w:r>
      <w:r w:rsidR="00202D2B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4.5.3 изложить в следующей редакции:</w:t>
      </w:r>
    </w:p>
    <w:p w:rsidR="00CA5867" w:rsidRPr="00CA5867" w:rsidRDefault="00202D2B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Hei" w:hAnsi="Times New Roman"/>
          <w:color w:val="000000"/>
          <w:sz w:val="24"/>
          <w:szCs w:val="24"/>
          <w:lang w:eastAsia="ru-RU"/>
        </w:rPr>
        <w:t>«1</w:t>
      </w:r>
      <w:r w:rsidR="00CA5867"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</w:p>
    <w:p w:rsidR="00CA5867" w:rsidRPr="00CA5867" w:rsidRDefault="00CA5867" w:rsidP="00202D2B">
      <w:pPr>
        <w:widowControl w:val="0"/>
        <w:suppressAutoHyphens/>
        <w:autoSpaceDE w:val="0"/>
        <w:spacing w:after="0" w:line="240" w:lineRule="auto"/>
        <w:ind w:right="-1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867">
        <w:rPr>
          <w:rFonts w:ascii="Times New Roman" w:eastAsia="Times New Roman" w:hAnsi="Times New Roman"/>
          <w:sz w:val="24"/>
          <w:szCs w:val="24"/>
          <w:lang w:eastAsia="zh-CN"/>
        </w:rPr>
        <w:t>1.14. абзац второй пункта 4.5.5 изложить в следующей редакции: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«Контролируемое лицо в срок, указанный в требовании о представлении документов, направляет </w:t>
      </w:r>
      <w:bookmarkStart w:id="2" w:name="_GoBack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истребуемые</w:t>
      </w:r>
      <w:bookmarkEnd w:id="2"/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lastRenderedPageBreak/>
        <w:t>документы.»;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1.15. пункт 4.6.1 дополнить словами «либо объекта муниципального контроля»;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1.16. абзац первый пункта 4.6.8 изложить в следующей редакции: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«4.6.8. Осмотр осуществляется инспектором в присутствии контролируемого лица или его представителя и (или) с применением видеозаписи.»;</w:t>
      </w:r>
    </w:p>
    <w:p w:rsidR="00CA5867" w:rsidRPr="00CA5867" w:rsidRDefault="00CA5867" w:rsidP="00202D2B">
      <w:pPr>
        <w:widowControl w:val="0"/>
        <w:autoSpaceDE w:val="0"/>
        <w:autoSpaceDN w:val="0"/>
        <w:adjustRightInd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1.17. пункт 5.14 изложить в следующей редакции: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:rsidR="00CA5867" w:rsidRPr="00CA5867" w:rsidRDefault="00CA5867" w:rsidP="00202D2B">
      <w:pPr>
        <w:widowControl w:val="0"/>
        <w:tabs>
          <w:tab w:val="left" w:pos="1134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>1.18. в абзаце первом пункта 5.18 слово «подведомственным» заменить словом «подведомственных».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</w:pP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2. </w:t>
      </w:r>
      <w:r w:rsidRPr="00CA5867"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  <w:t>Настоящее решение вступает в силу</w:t>
      </w:r>
      <w:r w:rsidRPr="00CA5867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со дня его официального обнародования</w:t>
      </w:r>
      <w:r w:rsidRPr="00CA5867">
        <w:rPr>
          <w:rFonts w:ascii="Times New Roman" w:eastAsia="SimHei" w:hAnsi="Times New Roman"/>
          <w:i/>
          <w:color w:val="000000"/>
          <w:sz w:val="24"/>
          <w:szCs w:val="24"/>
          <w:lang w:eastAsia="ru-RU"/>
        </w:rPr>
        <w:t>.</w:t>
      </w: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</w:pPr>
    </w:p>
    <w:p w:rsidR="00CA5867" w:rsidRPr="00CA5867" w:rsidRDefault="00CA5867" w:rsidP="00202D2B">
      <w:pPr>
        <w:widowControl w:val="0"/>
        <w:autoSpaceDE w:val="0"/>
        <w:spacing w:after="0" w:line="240" w:lineRule="auto"/>
        <w:ind w:right="-1" w:firstLineChars="295" w:firstLine="708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202D2B" w:rsidRPr="00202D2B" w:rsidRDefault="00CA5867" w:rsidP="00202D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02D2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202D2B" w:rsidRPr="00202D2B">
        <w:rPr>
          <w:rFonts w:ascii="Times New Roman" w:hAnsi="Times New Roman"/>
          <w:sz w:val="24"/>
          <w:szCs w:val="24"/>
          <w:lang w:eastAsia="ru-RU"/>
        </w:rPr>
        <w:t>Захаровского</w:t>
      </w:r>
      <w:r w:rsidRPr="00202D2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CA5867" w:rsidRPr="00202D2B" w:rsidRDefault="00CA5867" w:rsidP="00202D2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02D2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02D2B" w:rsidRPr="00202D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Е. А. Кийков</w:t>
      </w:r>
    </w:p>
    <w:p w:rsidR="00CA5867" w:rsidRPr="00202D2B" w:rsidRDefault="00CA5867" w:rsidP="00202D2B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1E51" w:rsidRPr="00202D2B" w:rsidRDefault="00391E51" w:rsidP="00202D2B">
      <w:pPr>
        <w:ind w:right="-1" w:firstLineChars="295" w:firstLine="708"/>
        <w:rPr>
          <w:rFonts w:ascii="Times New Roman" w:hAnsi="Times New Roman"/>
          <w:sz w:val="24"/>
          <w:szCs w:val="24"/>
        </w:rPr>
      </w:pPr>
    </w:p>
    <w:sectPr w:rsidR="00391E51" w:rsidRPr="0020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C9"/>
    <w:rsid w:val="001C62C9"/>
    <w:rsid w:val="00202D2B"/>
    <w:rsid w:val="003001A4"/>
    <w:rsid w:val="00391E51"/>
    <w:rsid w:val="00C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2022-11-17T12:26:00Z</dcterms:created>
  <dcterms:modified xsi:type="dcterms:W3CDTF">2022-11-21T05:37:00Z</dcterms:modified>
</cp:coreProperties>
</file>