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F" w:rsidRPr="00B23C7F" w:rsidRDefault="00B23C7F" w:rsidP="00B23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B23C7F" w:rsidRPr="00B23C7F" w:rsidRDefault="00B23C7F" w:rsidP="00B23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B23C7F" w:rsidRPr="00B23C7F" w:rsidRDefault="00B23C7F" w:rsidP="00B23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КЛЕТСКОГО  МУНИЦИПАЛЬНОГО  РАЙОНА</w:t>
      </w:r>
    </w:p>
    <w:p w:rsidR="00B23C7F" w:rsidRPr="00B23C7F" w:rsidRDefault="00B23C7F" w:rsidP="00B23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B23C7F" w:rsidRPr="00B23C7F" w:rsidRDefault="00B23C7F" w:rsidP="00B23C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23C7F" w:rsidRPr="00B23C7F" w:rsidRDefault="00B23C7F" w:rsidP="00B23C7F">
      <w:pPr>
        <w:keepNext/>
        <w:spacing w:after="0" w:line="240" w:lineRule="auto"/>
        <w:ind w:left="142" w:right="282" w:firstLine="425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02</w:t>
      </w:r>
      <w:r w:rsidRPr="00B23C7F">
        <w:rPr>
          <w:rFonts w:ascii="Arial" w:eastAsia="Calibri" w:hAnsi="Arial" w:cs="Arial"/>
          <w:sz w:val="24"/>
          <w:szCs w:val="24"/>
        </w:rPr>
        <w:t>.03.202</w:t>
      </w:r>
      <w:r>
        <w:rPr>
          <w:rFonts w:ascii="Arial" w:eastAsia="Calibri" w:hAnsi="Arial" w:cs="Arial"/>
          <w:sz w:val="24"/>
          <w:szCs w:val="24"/>
        </w:rPr>
        <w:t>3</w:t>
      </w:r>
      <w:r w:rsidRPr="00B23C7F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16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О постановке на учет имущества </w:t>
      </w:r>
      <w:r w:rsidRPr="00B23C7F">
        <w:rPr>
          <w:rFonts w:ascii="Arial" w:eastAsia="Calibri" w:hAnsi="Arial" w:cs="Arial"/>
          <w:sz w:val="24"/>
          <w:szCs w:val="24"/>
        </w:rPr>
        <w:br/>
        <w:t xml:space="preserve">в муниципальную казну Захаровского сельского поселения 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23C7F" w:rsidRPr="00B23C7F" w:rsidRDefault="00B23C7F" w:rsidP="00B23C7F">
      <w:pPr>
        <w:widowControl w:val="0"/>
        <w:spacing w:after="260"/>
        <w:ind w:firstLine="500"/>
        <w:rPr>
          <w:rFonts w:ascii="Arial" w:eastAsia="Times New Roman" w:hAnsi="Arial" w:cs="Arial"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 w:rsidRPr="00B23C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Совета депутатов Захаровского сельского поселения </w:t>
      </w:r>
      <w:r w:rsidRPr="00B23C7F">
        <w:rPr>
          <w:rFonts w:ascii="Arial" w:eastAsia="Times New Roman" w:hAnsi="Arial" w:cs="Arial"/>
          <w:sz w:val="24"/>
          <w:szCs w:val="24"/>
          <w:lang w:eastAsia="ru-RU"/>
        </w:rPr>
        <w:t>от 10.02.2020г.,№47/141,</w:t>
      </w:r>
      <w:r w:rsidRPr="00B23C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Уставом Захаровского сельского поселения Клетского муниципальног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района Волгоградской области.</w:t>
      </w:r>
    </w:p>
    <w:p w:rsidR="00B23C7F" w:rsidRPr="00B23C7F" w:rsidRDefault="00B23C7F" w:rsidP="00B23C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23C7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B23C7F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B23C7F">
        <w:rPr>
          <w:rFonts w:ascii="Arial" w:eastAsia="Times New Roman" w:hAnsi="Arial" w:cs="Arial"/>
          <w:bCs/>
          <w:sz w:val="24"/>
          <w:szCs w:val="24"/>
        </w:rPr>
        <w:t xml:space="preserve"> о с т а н о в л я ю:</w:t>
      </w: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sz w:val="24"/>
          <w:szCs w:val="24"/>
        </w:rPr>
        <w:t>1.Поставить на учет в муниципальную казну Захаровского сельского  поселения Клетского муниципального района Волгоградской области муниципальное имущество</w:t>
      </w:r>
      <w:r w:rsidR="00BB4CA7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="00BB4CA7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="00BB4CA7">
        <w:rPr>
          <w:rFonts w:ascii="Arial" w:eastAsia="Calibri" w:hAnsi="Arial" w:cs="Arial"/>
          <w:sz w:val="24"/>
          <w:szCs w:val="24"/>
        </w:rPr>
        <w:t xml:space="preserve"> №1)</w:t>
      </w:r>
      <w:r w:rsidRPr="00B23C7F">
        <w:rPr>
          <w:rFonts w:ascii="Arial" w:eastAsia="Calibri" w:hAnsi="Arial" w:cs="Arial"/>
          <w:sz w:val="24"/>
          <w:szCs w:val="24"/>
        </w:rPr>
        <w:t>: </w:t>
      </w:r>
    </w:p>
    <w:p w:rsidR="00B23C7F" w:rsidRPr="00B23C7F" w:rsidRDefault="00B23C7F" w:rsidP="00B23C7F">
      <w:pPr>
        <w:widowControl w:val="0"/>
        <w:numPr>
          <w:ilvl w:val="0"/>
          <w:numId w:val="1"/>
        </w:numPr>
        <w:spacing w:after="2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Клетской районной Думы Клетского района Волгоградской области </w:t>
      </w:r>
      <w:r w:rsidRPr="00B23C7F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созыва </w:t>
      </w:r>
      <w:r w:rsidR="00BB4CA7" w:rsidRPr="000B4BA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B4CA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B4CA7" w:rsidRPr="000B4B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4CA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B4CA7" w:rsidRPr="000B4BAD">
        <w:rPr>
          <w:rFonts w:ascii="Arial" w:eastAsia="Times New Roman" w:hAnsi="Arial" w:cs="Arial"/>
          <w:sz w:val="24"/>
          <w:szCs w:val="24"/>
          <w:lang w:eastAsia="ru-RU"/>
        </w:rPr>
        <w:t xml:space="preserve">.2022 г. № </w:t>
      </w:r>
      <w:r w:rsidR="00BB4CA7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="00BB4CA7" w:rsidRPr="000B4BAD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B4CA7">
        <w:rPr>
          <w:rFonts w:ascii="Arial" w:eastAsia="Times New Roman" w:hAnsi="Arial" w:cs="Arial"/>
          <w:sz w:val="24"/>
          <w:szCs w:val="24"/>
          <w:lang w:eastAsia="ru-RU"/>
        </w:rPr>
        <w:t>540</w:t>
      </w:r>
      <w:r w:rsidR="00BB4CA7" w:rsidRPr="000B4BAD">
        <w:rPr>
          <w:rFonts w:ascii="Arial" w:eastAsia="Times New Roman" w:hAnsi="Arial" w:cs="Arial"/>
          <w:sz w:val="24"/>
          <w:szCs w:val="24"/>
          <w:lang w:eastAsia="ru-RU"/>
        </w:rPr>
        <w:t xml:space="preserve"> "О передаче </w:t>
      </w:r>
      <w:r w:rsidR="00BB4CA7" w:rsidRPr="000B4BA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имущества из муниципальной собственности Клетского муниципального района Волгоградской области в муниципальную собственность Захаровского сельского поселения Клетского муниципального района.</w:t>
      </w: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C7F" w:rsidRPr="00B23C7F" w:rsidRDefault="00B23C7F" w:rsidP="00B23C7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3C7F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распоряжения администрации Клетского муниципального района Волгоградской области от </w:t>
      </w:r>
      <w:r w:rsidR="00BB4CA7">
        <w:rPr>
          <w:rFonts w:ascii="Arial" w:eastAsia="Calibri" w:hAnsi="Arial" w:cs="Arial"/>
          <w:color w:val="000000"/>
          <w:sz w:val="24"/>
          <w:szCs w:val="24"/>
          <w:lang w:bidi="ru-RU"/>
        </w:rPr>
        <w:t>0</w:t>
      </w:r>
      <w:r w:rsidRPr="00B23C7F">
        <w:rPr>
          <w:rFonts w:ascii="Arial" w:eastAsia="Calibri" w:hAnsi="Arial" w:cs="Arial"/>
          <w:color w:val="000000"/>
          <w:sz w:val="24"/>
          <w:szCs w:val="24"/>
          <w:lang w:bidi="ru-RU"/>
        </w:rPr>
        <w:t>1.0</w:t>
      </w:r>
      <w:r w:rsidR="00BB4CA7">
        <w:rPr>
          <w:rFonts w:ascii="Arial" w:eastAsia="Calibri" w:hAnsi="Arial" w:cs="Arial"/>
          <w:color w:val="000000"/>
          <w:sz w:val="24"/>
          <w:szCs w:val="24"/>
          <w:lang w:bidi="ru-RU"/>
        </w:rPr>
        <w:t>3</w:t>
      </w:r>
      <w:r w:rsidRPr="00B23C7F">
        <w:rPr>
          <w:rFonts w:ascii="Arial" w:eastAsia="Calibri" w:hAnsi="Arial" w:cs="Arial"/>
          <w:color w:val="000000"/>
          <w:sz w:val="24"/>
          <w:szCs w:val="24"/>
          <w:lang w:bidi="ru-RU"/>
        </w:rPr>
        <w:t>.202</w:t>
      </w:r>
      <w:r w:rsidR="00BB4CA7">
        <w:rPr>
          <w:rFonts w:ascii="Arial" w:eastAsia="Calibri" w:hAnsi="Arial" w:cs="Arial"/>
          <w:color w:val="000000"/>
          <w:sz w:val="24"/>
          <w:szCs w:val="24"/>
          <w:lang w:bidi="ru-RU"/>
        </w:rPr>
        <w:t>3 г. №44</w:t>
      </w:r>
      <w:r w:rsidRPr="00B23C7F">
        <w:rPr>
          <w:rFonts w:ascii="Arial" w:eastAsia="Calibri" w:hAnsi="Arial" w:cs="Arial"/>
          <w:color w:val="000000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  <w:r w:rsidRPr="00B23C7F">
        <w:rPr>
          <w:rFonts w:ascii="Arial" w:eastAsia="Calibri" w:hAnsi="Arial" w:cs="Arial"/>
          <w:sz w:val="24"/>
          <w:szCs w:val="24"/>
        </w:rPr>
        <w:t xml:space="preserve"> </w:t>
      </w:r>
      <w:r w:rsidR="00BB4CA7">
        <w:rPr>
          <w:rFonts w:ascii="Arial" w:eastAsia="Calibri" w:hAnsi="Arial" w:cs="Arial"/>
          <w:sz w:val="24"/>
          <w:szCs w:val="24"/>
        </w:rPr>
        <w:t>Захаровскому сельскому поселению</w:t>
      </w:r>
    </w:p>
    <w:p w:rsidR="00B23C7F" w:rsidRPr="00B23C7F" w:rsidRDefault="00B23C7F" w:rsidP="00B23C7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BB4CA7" w:rsidRPr="00BB4CA7" w:rsidRDefault="00B23C7F" w:rsidP="00BB4CA7">
      <w:pPr>
        <w:pStyle w:val="a4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B4CA7">
        <w:rPr>
          <w:rFonts w:ascii="Arial" w:eastAsia="Calibri" w:hAnsi="Arial" w:cs="Arial"/>
          <w:sz w:val="24"/>
          <w:szCs w:val="24"/>
        </w:rPr>
        <w:t xml:space="preserve">решения Совета депутатов Захаровского сельского поселения от </w:t>
      </w:r>
      <w:r w:rsidR="00BB4CA7" w:rsidRPr="00BB4CA7">
        <w:rPr>
          <w:rFonts w:ascii="Arial" w:eastAsia="Times New Roman" w:hAnsi="Arial" w:cs="Arial"/>
          <w:sz w:val="24"/>
          <w:szCs w:val="24"/>
          <w:lang w:eastAsia="ru-RU"/>
        </w:rPr>
        <w:t>06.02.2023 года  №  24/56</w:t>
      </w:r>
      <w:proofErr w:type="gramStart"/>
      <w:r w:rsidR="00BB4CA7" w:rsidRPr="00BB4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CA7" w:rsidRPr="00BB4CA7">
        <w:rPr>
          <w:rFonts w:ascii="Arial" w:eastAsia="Calibri" w:hAnsi="Arial" w:cs="Arial"/>
          <w:sz w:val="24"/>
          <w:szCs w:val="24"/>
        </w:rPr>
        <w:t>О</w:t>
      </w:r>
      <w:proofErr w:type="gramEnd"/>
      <w:r w:rsidR="00BB4CA7" w:rsidRPr="00BB4CA7">
        <w:rPr>
          <w:rFonts w:ascii="Arial" w:eastAsia="Calibri" w:hAnsi="Arial" w:cs="Arial"/>
          <w:sz w:val="24"/>
          <w:szCs w:val="24"/>
        </w:rPr>
        <w:t xml:space="preserve"> принятии в собственность Захаровского сельского поселения имущества</w:t>
      </w:r>
      <w:r w:rsidR="00BB4CA7" w:rsidRPr="00BB4CA7">
        <w:rPr>
          <w:rFonts w:ascii="Arial" w:eastAsia="Calibri" w:hAnsi="Arial" w:cs="Arial"/>
          <w:sz w:val="24"/>
          <w:szCs w:val="24"/>
        </w:rPr>
        <w:t xml:space="preserve"> </w:t>
      </w:r>
      <w:r w:rsidR="00BB4CA7" w:rsidRPr="00BB4CA7">
        <w:rPr>
          <w:rFonts w:ascii="Arial" w:eastAsia="Calibri" w:hAnsi="Arial" w:cs="Arial"/>
          <w:sz w:val="24"/>
          <w:szCs w:val="24"/>
        </w:rPr>
        <w:t xml:space="preserve"> из муниципальной собственности  Клетского района</w:t>
      </w:r>
    </w:p>
    <w:p w:rsidR="00B23C7F" w:rsidRPr="00B23C7F" w:rsidRDefault="00B23C7F" w:rsidP="00BB4CA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B23C7F" w:rsidRPr="00B23C7F" w:rsidRDefault="00B23C7F" w:rsidP="00B23C7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bidi="ru-RU"/>
        </w:rPr>
      </w:pPr>
    </w:p>
    <w:p w:rsidR="00B23C7F" w:rsidRPr="00B23C7F" w:rsidRDefault="00B23C7F" w:rsidP="00B23C7F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23C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 w:rsidRPr="00B23C7F">
        <w:rPr>
          <w:rFonts w:ascii="Arial" w:eastAsia="Times New Roman" w:hAnsi="Arial" w:cs="Arial"/>
          <w:sz w:val="24"/>
          <w:szCs w:val="24"/>
          <w:lang w:eastAsia="ru-RU"/>
        </w:rPr>
        <w:t>Козловцеву</w:t>
      </w:r>
      <w:proofErr w:type="spellEnd"/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О. Н.</w:t>
      </w:r>
    </w:p>
    <w:p w:rsidR="00B23C7F" w:rsidRPr="00B23C7F" w:rsidRDefault="00B23C7F" w:rsidP="00B23C7F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sz w:val="24"/>
          <w:szCs w:val="24"/>
          <w:lang w:eastAsia="ru-RU"/>
        </w:rPr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B23C7F" w:rsidRPr="00B23C7F" w:rsidRDefault="00B23C7F" w:rsidP="00B23C7F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sz w:val="24"/>
          <w:szCs w:val="24"/>
          <w:lang w:eastAsia="ru-RU"/>
        </w:rPr>
        <w:t> Глава Захаровского</w:t>
      </w:r>
    </w:p>
    <w:p w:rsidR="00B23C7F" w:rsidRPr="00B23C7F" w:rsidRDefault="00B23C7F" w:rsidP="00B23C7F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3C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Е. А. Кийков</w:t>
      </w:r>
    </w:p>
    <w:p w:rsidR="00B23C7F" w:rsidRPr="00B23C7F" w:rsidRDefault="00B23C7F" w:rsidP="00B23C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B4CA7" w:rsidRDefault="00BB4CA7" w:rsidP="00BB4CA7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4B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</w:t>
      </w:r>
    </w:p>
    <w:p w:rsidR="00BB4CA7" w:rsidRPr="000B4BAD" w:rsidRDefault="00BB4CA7" w:rsidP="00BB4CA7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B4CA7" w:rsidRPr="000B4BAD" w:rsidRDefault="00BB4CA7" w:rsidP="00BB4C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4CA7" w:rsidRPr="000B4BAD" w:rsidRDefault="00BB4CA7" w:rsidP="00BB4C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B4BAD"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</w:t>
      </w:r>
    </w:p>
    <w:p w:rsidR="00BB4CA7" w:rsidRPr="000B4BAD" w:rsidRDefault="00BB4CA7" w:rsidP="00BB4C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B4BAD">
        <w:rPr>
          <w:rFonts w:ascii="Arial" w:eastAsia="Calibri" w:hAnsi="Arial" w:cs="Arial"/>
          <w:sz w:val="24"/>
          <w:szCs w:val="24"/>
        </w:rPr>
        <w:t xml:space="preserve"> принятого в муниципальную собственность Захаровского сельского поселения </w:t>
      </w:r>
    </w:p>
    <w:p w:rsidR="00BB4CA7" w:rsidRPr="000B4BAD" w:rsidRDefault="00BB4CA7" w:rsidP="00BB4C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B4BAD">
        <w:rPr>
          <w:rFonts w:ascii="Arial" w:eastAsia="Calibri" w:hAnsi="Arial" w:cs="Arial"/>
          <w:sz w:val="24"/>
          <w:szCs w:val="24"/>
        </w:rPr>
        <w:t>из муниципальной собственности  Клетского района</w:t>
      </w:r>
    </w:p>
    <w:p w:rsidR="00BB4CA7" w:rsidRPr="000B4BAD" w:rsidRDefault="00BB4CA7" w:rsidP="00BB4C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658"/>
        <w:gridCol w:w="711"/>
        <w:gridCol w:w="849"/>
        <w:gridCol w:w="580"/>
        <w:gridCol w:w="695"/>
        <w:gridCol w:w="598"/>
        <w:gridCol w:w="820"/>
        <w:gridCol w:w="767"/>
        <w:gridCol w:w="934"/>
        <w:gridCol w:w="1101"/>
        <w:gridCol w:w="1134"/>
      </w:tblGrid>
      <w:tr w:rsidR="00BB4CA7" w:rsidRPr="000B4BAD" w:rsidTr="00CC1047"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СИП 2*25-0,6/1,0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ПВС 3*2,5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Светильник «Победа»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Кронштейн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однорожковый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Заземляющие устройства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Опора линии наружного освещения</w:t>
            </w:r>
          </w:p>
        </w:tc>
      </w:tr>
      <w:tr w:rsidR="00BB4CA7" w:rsidRPr="000B4BAD" w:rsidTr="00CC104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BB4CA7" w:rsidRPr="000B4BAD" w:rsidTr="00CC1047">
        <w:trPr>
          <w:trHeight w:val="85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420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95113,60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6844,50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146160,00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37009,40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шт. (5 кг.)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6344,81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A7" w:rsidRPr="000B4BAD" w:rsidRDefault="00BB4CA7" w:rsidP="00CC104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129800,00</w:t>
            </w:r>
          </w:p>
        </w:tc>
      </w:tr>
    </w:tbl>
    <w:p w:rsidR="00BB4CA7" w:rsidRPr="000B4BAD" w:rsidRDefault="00BB4CA7" w:rsidP="00BB4CA7">
      <w:pPr>
        <w:rPr>
          <w:rFonts w:ascii="Calibri" w:eastAsia="Times New Roman" w:hAnsi="Calibri" w:cs="Times New Roman"/>
          <w:lang w:eastAsia="ru-RU"/>
        </w:rPr>
      </w:pPr>
    </w:p>
    <w:p w:rsidR="00B23C7F" w:rsidRPr="00B23C7F" w:rsidRDefault="00B23C7F" w:rsidP="00B23C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7F" w:rsidRPr="00B23C7F" w:rsidRDefault="00B23C7F" w:rsidP="00B23C7F">
      <w:pPr>
        <w:rPr>
          <w:rFonts w:ascii="Calibri" w:eastAsia="Times New Roman" w:hAnsi="Calibri" w:cs="Times New Roman"/>
          <w:lang w:eastAsia="ru-RU"/>
        </w:rPr>
      </w:pPr>
    </w:p>
    <w:p w:rsidR="009336EA" w:rsidRDefault="009336EA"/>
    <w:sectPr w:rsidR="0093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D21"/>
    <w:multiLevelType w:val="hybridMultilevel"/>
    <w:tmpl w:val="07C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C"/>
    <w:rsid w:val="00493E7E"/>
    <w:rsid w:val="009336EA"/>
    <w:rsid w:val="00B23C7F"/>
    <w:rsid w:val="00BB4CA7"/>
    <w:rsid w:val="00D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3C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3C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2023-03-07T06:32:00Z</dcterms:created>
  <dcterms:modified xsi:type="dcterms:W3CDTF">2023-03-07T07:02:00Z</dcterms:modified>
</cp:coreProperties>
</file>