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06" w:rsidRPr="00C20206" w:rsidRDefault="00C20206" w:rsidP="00C2020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20206">
        <w:rPr>
          <w:rFonts w:ascii="Calibri" w:eastAsia="Calibri" w:hAnsi="Calibri" w:cs="Times New Roman"/>
          <w:sz w:val="28"/>
          <w:szCs w:val="28"/>
        </w:rPr>
        <w:t>РОССИЙСКАЯ ФЕДЕРАЦИЯ</w:t>
      </w:r>
    </w:p>
    <w:p w:rsidR="00C20206" w:rsidRPr="00C20206" w:rsidRDefault="00C20206" w:rsidP="00C2020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20206">
        <w:rPr>
          <w:rFonts w:ascii="Calibri" w:eastAsia="Calibri" w:hAnsi="Calibri" w:cs="Times New Roman"/>
          <w:sz w:val="28"/>
          <w:szCs w:val="28"/>
        </w:rPr>
        <w:t>АДМИНИСТРАЦИЯ  ЗАХАРОВСКОГО</w:t>
      </w:r>
    </w:p>
    <w:p w:rsidR="00C20206" w:rsidRPr="00C20206" w:rsidRDefault="00C20206" w:rsidP="00C2020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20206">
        <w:rPr>
          <w:rFonts w:ascii="Calibri" w:eastAsia="Calibri" w:hAnsi="Calibri" w:cs="Times New Roman"/>
          <w:sz w:val="28"/>
          <w:szCs w:val="28"/>
        </w:rPr>
        <w:t>СЕЛЬСКОГО ПОСЕЛЕНИЯ КЛЕТСКОГО РАЙОНА</w:t>
      </w:r>
    </w:p>
    <w:p w:rsidR="00C20206" w:rsidRPr="00C20206" w:rsidRDefault="00C20206" w:rsidP="00C2020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C20206">
        <w:rPr>
          <w:rFonts w:ascii="Calibri" w:eastAsia="Calibri" w:hAnsi="Calibri" w:cs="Times New Roman"/>
          <w:sz w:val="28"/>
          <w:szCs w:val="28"/>
        </w:rPr>
        <w:t>ВОЛГОГРАДСКОЙ  ОБЛАСТИ</w:t>
      </w:r>
    </w:p>
    <w:p w:rsidR="00C20206" w:rsidRPr="00C20206" w:rsidRDefault="00C20206" w:rsidP="00C20206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C20206">
        <w:rPr>
          <w:rFonts w:ascii="Calibri" w:eastAsia="Calibri" w:hAnsi="Calibri" w:cs="Times New Roman"/>
          <w:b/>
          <w:sz w:val="18"/>
          <w:szCs w:val="18"/>
        </w:rPr>
        <w:t>___________________________________________________________________________________________________</w:t>
      </w:r>
    </w:p>
    <w:p w:rsidR="00C20206" w:rsidRPr="00C20206" w:rsidRDefault="00C20206" w:rsidP="00C20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ПОСТАНОВЛЕНИЕ</w:t>
      </w:r>
    </w:p>
    <w:p w:rsidR="00C20206" w:rsidRPr="00C20206" w:rsidRDefault="00C20206" w:rsidP="00C202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  1</w:t>
      </w:r>
      <w:r>
        <w:rPr>
          <w:rFonts w:ascii="Arial" w:eastAsia="Calibri" w:hAnsi="Arial" w:cs="Arial"/>
          <w:sz w:val="24"/>
          <w:szCs w:val="24"/>
        </w:rPr>
        <w:t>3</w:t>
      </w:r>
      <w:r w:rsidRPr="00C20206">
        <w:rPr>
          <w:rFonts w:ascii="Arial" w:eastAsia="Calibri" w:hAnsi="Arial" w:cs="Arial"/>
          <w:sz w:val="24"/>
          <w:szCs w:val="24"/>
        </w:rPr>
        <w:t>.03. 202</w:t>
      </w:r>
      <w:r>
        <w:rPr>
          <w:rFonts w:ascii="Arial" w:eastAsia="Calibri" w:hAnsi="Arial" w:cs="Arial"/>
          <w:sz w:val="24"/>
          <w:szCs w:val="24"/>
        </w:rPr>
        <w:t xml:space="preserve">3 </w:t>
      </w:r>
      <w:r w:rsidRPr="00C20206">
        <w:rPr>
          <w:rFonts w:ascii="Arial" w:eastAsia="Calibri" w:hAnsi="Arial" w:cs="Arial"/>
          <w:sz w:val="24"/>
          <w:szCs w:val="24"/>
        </w:rPr>
        <w:t>г.                                                    №</w:t>
      </w:r>
      <w:r>
        <w:rPr>
          <w:rFonts w:ascii="Arial" w:eastAsia="Calibri" w:hAnsi="Arial" w:cs="Arial"/>
          <w:sz w:val="24"/>
          <w:szCs w:val="24"/>
        </w:rPr>
        <w:t>17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 мерах по обеспечению пожарной безопасности в весенне-летний период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  с 01 апреля 202</w:t>
      </w:r>
      <w:r>
        <w:rPr>
          <w:rFonts w:ascii="Arial" w:eastAsia="Calibri" w:hAnsi="Arial" w:cs="Arial"/>
          <w:sz w:val="24"/>
          <w:szCs w:val="24"/>
        </w:rPr>
        <w:t>3</w:t>
      </w:r>
      <w:r w:rsidRPr="00C20206">
        <w:rPr>
          <w:rFonts w:ascii="Arial" w:eastAsia="Calibri" w:hAnsi="Arial" w:cs="Arial"/>
          <w:sz w:val="24"/>
          <w:szCs w:val="24"/>
        </w:rPr>
        <w:t xml:space="preserve"> года по 31 октября 202</w:t>
      </w:r>
      <w:r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 w:rsidRPr="00C20206">
        <w:rPr>
          <w:rFonts w:ascii="Arial" w:eastAsia="Calibri" w:hAnsi="Arial" w:cs="Arial"/>
          <w:sz w:val="24"/>
          <w:szCs w:val="24"/>
        </w:rPr>
        <w:t xml:space="preserve"> года на территории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 Клетского муниципального района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В целях предупреждения чрезвычайных ситуаций на территории Захаровского сельского поселения, обусловленных лесными и ландшафтными пожарами, обеспечения пожарной безопасности населенных пунктов, прилегающих территорий, лесных насаждений, администрация Захаровского сельского поселения 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C20206">
        <w:rPr>
          <w:rFonts w:ascii="Arial" w:eastAsia="Calibri" w:hAnsi="Arial" w:cs="Arial"/>
          <w:b/>
          <w:sz w:val="24"/>
          <w:szCs w:val="24"/>
        </w:rPr>
        <w:t xml:space="preserve"> о с т а н о в л я е т: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1.Организовать проведение рейдов совместно с представителем органов внутренних дел  по территориям населенных пунктов в целях выявления и ликвидации несанкционированных мест скопления бытовых отходов, недопущения образования стихийных свалок мусора.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специалист  администрации Сомов Ф.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апрель-октябрь.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2.Провести обновление минерализованных полос и опашек населенных пунктов Захаровского сельского поселения, подверженных угрозе лесных и ландшафтных пожаров, обеспечив ширину опашки от прилегающих степных зон не менее 15 метров.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апрель-октябрь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3.Активизировать работу территориальной административной комиссии (ТАК)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в условиях особого противопожарного режима.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председатель ТАК, глава Захаровского сельского поселения Кийков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Срок: весь период 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4.Активизировать проведение разъяснительной работы с населением по профилактике пожаров в жилом секторе, распространение памяток по пожарной безопасности.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специалист администрации Сомов Ф.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5.Провести собрания (сходы) населения по вопросам пожарной безопасности.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апрель-октябрь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lastRenderedPageBreak/>
        <w:t xml:space="preserve">6.Провести заседания комиссии ЧС и ПБ Захаровского сельского поселения по вопросам подготовки по обеспечению пожарной безопасности.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 Е.А.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апрель - октябрь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7.Ввести запрет на разведение костров на территории Захаровского сельского поселения в период устойчивой сухой, жаркой и ветреной погоды.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специалист администрации Сомов Ф.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 8. Организовать проведение рейдов с целью осуществления </w:t>
      </w:r>
      <w:proofErr w:type="gramStart"/>
      <w:r w:rsidRPr="00C20206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 xml:space="preserve"> противопожарным  обустройством населенного пункта  и прилегающей территории, мест отдыха населения.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9.   Для успешного тушения пожаров  на территории Захаровского сельского поселения привлекать согласно заключенным соглашениям о предоставлении и содержании в исправном состоянии техники для тушения пожаров ООО "Захаровское"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трактора МТЗ – 80 (5 ед.) с прицепными бочками объемом 3 м</w:t>
      </w:r>
      <w:r w:rsidRPr="00C20206">
        <w:rPr>
          <w:rFonts w:ascii="Arial" w:eastAsia="Calibri" w:hAnsi="Arial" w:cs="Arial"/>
          <w:sz w:val="24"/>
          <w:szCs w:val="24"/>
          <w:vertAlign w:val="superscript"/>
        </w:rPr>
        <w:t>3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а также задействовать собственную технику  АРС 14 на базе ЗИЛ 131– 1 шт., трактор МТЗ -82 с бочкой (</w:t>
      </w:r>
      <w:proofErr w:type="spellStart"/>
      <w:r w:rsidRPr="00C20206">
        <w:rPr>
          <w:rFonts w:ascii="Arial" w:eastAsia="Calibri" w:hAnsi="Arial" w:cs="Arial"/>
          <w:sz w:val="24"/>
          <w:szCs w:val="24"/>
        </w:rPr>
        <w:t>водораздатчик</w:t>
      </w:r>
      <w:proofErr w:type="spellEnd"/>
      <w:r w:rsidRPr="00C20206">
        <w:rPr>
          <w:rFonts w:ascii="Arial" w:eastAsia="Calibri" w:hAnsi="Arial" w:cs="Arial"/>
          <w:sz w:val="24"/>
          <w:szCs w:val="24"/>
        </w:rPr>
        <w:t xml:space="preserve"> с помпой), ранцевые огнетушители - 4 шт.,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Содержать выше перечисленную технику и имущество в готовности и в исправном состоянии.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Ответственный: директор ООО «Захаровское» </w:t>
      </w:r>
      <w:proofErr w:type="spellStart"/>
      <w:r w:rsidRPr="00C20206">
        <w:rPr>
          <w:rFonts w:ascii="Arial" w:eastAsia="Calibri" w:hAnsi="Arial" w:cs="Arial"/>
          <w:sz w:val="24"/>
          <w:szCs w:val="24"/>
        </w:rPr>
        <w:t>Просвиров</w:t>
      </w:r>
      <w:proofErr w:type="spellEnd"/>
      <w:r w:rsidRPr="00C20206">
        <w:rPr>
          <w:rFonts w:ascii="Arial" w:eastAsia="Calibri" w:hAnsi="Arial" w:cs="Arial"/>
          <w:sz w:val="24"/>
          <w:szCs w:val="24"/>
        </w:rPr>
        <w:t xml:space="preserve"> И.В.,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Глава поселения Е.А. Кийков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10.  Совместно с ММУП КХ «Клетское» приспособить  для забора воды пожарной техникой водонапорные башни, расположенные по адресам: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х. Захаров, ул. </w:t>
      </w:r>
      <w:proofErr w:type="gramStart"/>
      <w:r w:rsidRPr="00C20206">
        <w:rPr>
          <w:rFonts w:ascii="Arial" w:eastAsia="Calibri" w:hAnsi="Arial" w:cs="Arial"/>
          <w:sz w:val="24"/>
          <w:szCs w:val="24"/>
        </w:rPr>
        <w:t>Заречная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 xml:space="preserve"> (ВНБ № 1)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х. Селиванов, ул. Придорожна</w:t>
      </w:r>
      <w:proofErr w:type="gramStart"/>
      <w:r w:rsidRPr="00C20206">
        <w:rPr>
          <w:rFonts w:ascii="Arial" w:eastAsia="Calibri" w:hAnsi="Arial" w:cs="Arial"/>
          <w:sz w:val="24"/>
          <w:szCs w:val="24"/>
        </w:rPr>
        <w:t>я(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ВНБ № 2)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х. Евстратовский, ул. Овражная  (ВНБ № 3)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х. Казачий, ул. Лесная  (ВНБ № 4).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Е.А.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11. Использовать гидранты, расположенные по адресам: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х. Захаров, ул. </w:t>
      </w:r>
      <w:proofErr w:type="gramStart"/>
      <w:r w:rsidRPr="00C20206"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 xml:space="preserve">, 1  ПГ, ул. Садовая 3/1 ПГ, ул. Заречная 3 ПГ, ул. Молодежная 14 ПГ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х. </w:t>
      </w:r>
      <w:proofErr w:type="gramStart"/>
      <w:r w:rsidRPr="00C20206">
        <w:rPr>
          <w:rFonts w:ascii="Arial" w:eastAsia="Calibri" w:hAnsi="Arial" w:cs="Arial"/>
          <w:sz w:val="24"/>
          <w:szCs w:val="24"/>
        </w:rPr>
        <w:t>Гвардейский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 xml:space="preserve">, ул. Мира, 1 (у ГРП) – ПГ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х. Евстратовский, ул. Центральная 9, ПГ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х. Казачий ул. Лесная 24 , ПГ 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Гидранты содержать в исправном состоянии. Проводить проверки весной и осенью.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Е.А.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12.  В качестве оснащения территории общего пользования  использовать  противопожарный  инвентарь по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01"/>
        <w:gridCol w:w="1147"/>
        <w:gridCol w:w="1730"/>
        <w:gridCol w:w="1964"/>
      </w:tblGrid>
      <w:tr w:rsidR="00C20206" w:rsidRPr="00C20206" w:rsidTr="00C20206">
        <w:trPr>
          <w:trHeight w:val="25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 xml:space="preserve"> Адрес местонахождения средств пожаротушения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C20206" w:rsidRPr="00C20206" w:rsidTr="00C202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06" w:rsidRPr="00C20206" w:rsidRDefault="00C20206" w:rsidP="00C202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улица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Мотопомпа в комплекте</w:t>
            </w:r>
          </w:p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lastRenderedPageBreak/>
              <w:t>(шт.)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lastRenderedPageBreak/>
              <w:t>Пожарный щит в комплекте*</w:t>
            </w:r>
          </w:p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( ПЩ-А), шт.</w:t>
            </w:r>
          </w:p>
        </w:tc>
      </w:tr>
      <w:tr w:rsidR="00C20206" w:rsidRPr="00C20206" w:rsidTr="00C2020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lastRenderedPageBreak/>
              <w:t>х. Захаров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Пл.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C20206" w:rsidRDefault="00C20206" w:rsidP="00C20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ПЩ-А  - комплектация: два ведра, лопата совковая, лопата штыковая, лом.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специалист администрации Сомов Ф.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13. В целях организации оповещения населения о пожаре и чрезвычайных ситуаций использовать систему оповещения, ручной речевой оповещатель (мегафон), расположенную в здании администрации Захаровского сельского поселения, </w:t>
      </w:r>
      <w:r w:rsidRPr="00C20206">
        <w:rPr>
          <w:rFonts w:ascii="Arial" w:eastAsia="Calibri" w:hAnsi="Arial" w:cs="Arial"/>
          <w:sz w:val="24"/>
          <w:szCs w:val="24"/>
          <w:lang w:val="en-US"/>
        </w:rPr>
        <w:t>ROXTON</w:t>
      </w:r>
      <w:r w:rsidRPr="00C20206">
        <w:rPr>
          <w:rFonts w:ascii="Arial" w:eastAsia="Calibri" w:hAnsi="Arial" w:cs="Arial"/>
          <w:sz w:val="24"/>
          <w:szCs w:val="24"/>
        </w:rPr>
        <w:t>-240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Ответственный: специалист администрации Сомов Ф.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14. Принимать меры по ликвидации пожара и спасению людей и имущества до прибытия подразделений государственной противопожарной службы.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15. В случае чрезвычайной ситуации использовать средства, заложенные в бюджете Захаровского сельского поселения по статье расходов  – пожарная безопасность.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20206">
        <w:rPr>
          <w:rFonts w:ascii="Arial" w:eastAsia="Calibri" w:hAnsi="Arial" w:cs="Arial"/>
          <w:sz w:val="24"/>
          <w:szCs w:val="24"/>
        </w:rPr>
        <w:t>Ответственный</w:t>
      </w:r>
      <w:proofErr w:type="gramEnd"/>
      <w:r w:rsidRPr="00C20206">
        <w:rPr>
          <w:rFonts w:ascii="Arial" w:eastAsia="Calibri" w:hAnsi="Arial" w:cs="Arial"/>
          <w:sz w:val="24"/>
          <w:szCs w:val="24"/>
        </w:rPr>
        <w:t>: глава Захаровского сельского поселения Кийков  Е. А.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Срок: весь период.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16. В случае пожароопасного периода на территории Захаровского сельского поселения установить особый противопожарный режим. 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17. Рекомендовать руководителям предприятий  и организаций всех форм собственности: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- принять исчерпывающие меры по обеспечению пожарной безопасности на подведомственных территориях, сосредоточив особое внимание на мероприятиях по предотвращению гибели и </w:t>
      </w:r>
      <w:proofErr w:type="spellStart"/>
      <w:r w:rsidRPr="00C20206">
        <w:rPr>
          <w:rFonts w:ascii="Arial" w:eastAsia="Calibri" w:hAnsi="Arial" w:cs="Arial"/>
          <w:sz w:val="24"/>
          <w:szCs w:val="24"/>
        </w:rPr>
        <w:t>травмированию</w:t>
      </w:r>
      <w:proofErr w:type="spellEnd"/>
      <w:r w:rsidRPr="00C20206">
        <w:rPr>
          <w:rFonts w:ascii="Arial" w:eastAsia="Calibri" w:hAnsi="Arial" w:cs="Arial"/>
          <w:sz w:val="24"/>
          <w:szCs w:val="24"/>
        </w:rPr>
        <w:t xml:space="preserve"> людей при пожарах;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организовать информирование работников о соблюдении правил пожарной безопасности, а так же о действиях в случае возникновения пожара;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транспорта;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своевременно проводить очистку подведомственной территории от мусора и сухой травы;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принять меры по ликвидации существующих на территории предприятий и организаций несанкционированных свалок бытовых и  производственных отходов.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 xml:space="preserve"> 18. Рекомендовать руководителям сельскохозяйственных предприятий, главам 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крестьянских (фермерских) хозяйств: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иметь в постоянной готовности трактора с плугами, технику для тушения пожаров и подвоза воды, а также необходимый запас горюче-смазочных материалов;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- 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 и лесных массивов.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19.  Контроль  исполнения  настоящего постановления оставляю за собой.</w:t>
      </w:r>
    </w:p>
    <w:p w:rsidR="00C20206" w:rsidRPr="00C20206" w:rsidRDefault="00C20206" w:rsidP="00C2020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20. Настоящее постановление вступает в силу с момента подписания и подлежит официальному обнародованию.</w:t>
      </w: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0206" w:rsidRPr="00C20206" w:rsidRDefault="00C20206" w:rsidP="00C202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0206">
        <w:rPr>
          <w:rFonts w:ascii="Arial" w:eastAsia="Calibri" w:hAnsi="Arial" w:cs="Arial"/>
          <w:sz w:val="24"/>
          <w:szCs w:val="24"/>
        </w:rPr>
        <w:t>Глава Захаровского</w:t>
      </w:r>
    </w:p>
    <w:p w:rsidR="004741BB" w:rsidRDefault="00C20206" w:rsidP="00C20206">
      <w:pPr>
        <w:spacing w:after="0" w:line="240" w:lineRule="auto"/>
      </w:pPr>
      <w:r w:rsidRPr="00C20206">
        <w:rPr>
          <w:rFonts w:ascii="Arial" w:eastAsia="Calibri" w:hAnsi="Arial" w:cs="Arial"/>
          <w:sz w:val="24"/>
          <w:szCs w:val="24"/>
        </w:rPr>
        <w:t>сельского поселения                             Е. А. Кийков</w:t>
      </w:r>
    </w:p>
    <w:sectPr w:rsidR="0047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6"/>
    <w:rsid w:val="004741BB"/>
    <w:rsid w:val="00927476"/>
    <w:rsid w:val="00C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2023-03-14T06:00:00Z</dcterms:created>
  <dcterms:modified xsi:type="dcterms:W3CDTF">2023-03-14T06:01:00Z</dcterms:modified>
</cp:coreProperties>
</file>