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6" w:rsidRDefault="00EB0A86" w:rsidP="00EB0A86">
      <w:pPr>
        <w:spacing w:after="0" w:line="240" w:lineRule="auto"/>
        <w:ind w:right="425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ЗАХАРОВСКОГО</w:t>
      </w: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E14626" w:rsidRPr="00AD7CE6" w:rsidRDefault="005D4A12" w:rsidP="00AD7CE6">
      <w:pPr>
        <w:pBdr>
          <w:bottom w:val="single" w:sz="12" w:space="7" w:color="000000"/>
        </w:pBd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14626" w:rsidRPr="00AD7CE6" w:rsidRDefault="00E14626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ПОСТАНОВЛЕНИЕ</w:t>
      </w:r>
    </w:p>
    <w:p w:rsidR="00E14626" w:rsidRPr="00AD7CE6" w:rsidRDefault="005D4A12" w:rsidP="00AD7CE6">
      <w:pPr>
        <w:spacing w:after="0" w:line="240" w:lineRule="auto"/>
        <w:ind w:right="425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EB0A86">
        <w:rPr>
          <w:rFonts w:ascii="Arial" w:eastAsia="Times New Roman" w:hAnsi="Arial" w:cs="Arial"/>
          <w:sz w:val="24"/>
          <w:szCs w:val="24"/>
          <w:lang w:eastAsia="ru-RU"/>
        </w:rPr>
        <w:t>___2023г. №___</w:t>
      </w:r>
      <w:bookmarkStart w:id="0" w:name="_GoBack"/>
      <w:bookmarkEnd w:id="0"/>
    </w:p>
    <w:p w:rsidR="00E14626" w:rsidRPr="00AD7CE6" w:rsidRDefault="00E14626" w:rsidP="00AD7CE6">
      <w:pPr>
        <w:widowControl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«Присвоение, изменение, аннулирование адресов» на территории Захаровского сельского поселения Клетского муниципального района Волгоградской области </w:t>
      </w:r>
    </w:p>
    <w:p w:rsidR="00E14626" w:rsidRPr="00AD7CE6" w:rsidRDefault="00E14626" w:rsidP="00AD7CE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Захаровского сельского поселения</w:t>
      </w: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от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30.03.11 года № 12 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«Об утверждении Порядков разработки и утверждения </w:t>
      </w:r>
      <w:r w:rsid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а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от 23 октября 2018 г № 68)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, </w:t>
      </w:r>
      <w:r w:rsidRPr="00AD7CE6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администрация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области,</w:t>
      </w:r>
      <w:proofErr w:type="gramEnd"/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40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регламент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"Присвоение, изменение и аннулирование адресов" на территории Захаровского сельского поселения Клетского муниципального района Волгоградской области.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Захаровского сельского поселения:</w:t>
      </w:r>
    </w:p>
    <w:p w:rsidR="00E14626" w:rsidRPr="00AD7CE6" w:rsidRDefault="005D4A12" w:rsidP="00AD7CE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4A12" w:rsidRPr="00AD7CE6" w:rsidRDefault="005D4A12" w:rsidP="00AD7CE6">
      <w:pPr>
        <w:widowControl w:val="0"/>
        <w:autoSpaceDE w:val="0"/>
        <w:spacing w:after="0" w:line="240" w:lineRule="auto"/>
        <w:ind w:firstLine="567"/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</w:pPr>
      <w:r w:rsidRPr="00AD7CE6"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 xml:space="preserve">От 13.06.2016 г. №49  «Об утверждении административного регламента Администрации </w:t>
      </w:r>
      <w:r w:rsidRPr="00AD7CE6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Захаровского </w:t>
      </w:r>
      <w:r w:rsidRPr="00AD7CE6"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>сельского поселения по предоставлению муниципальной услуги «Присвоение, изменение и аннулирование адресов объектов адресации на территории Захаровского сельского поселения»,</w:t>
      </w:r>
    </w:p>
    <w:p w:rsidR="005D4A12" w:rsidRPr="00AD7CE6" w:rsidRDefault="005D4A12" w:rsidP="00AD7CE6">
      <w:pPr>
        <w:widowControl w:val="0"/>
        <w:autoSpaceDE w:val="0"/>
        <w:spacing w:after="0" w:line="240" w:lineRule="auto"/>
        <w:ind w:firstLine="567"/>
        <w:rPr>
          <w:rFonts w:ascii="Arial" w:eastAsia="Arial" w:hAnsi="Arial" w:cs="Arial"/>
          <w:bCs/>
          <w:kern w:val="2"/>
          <w:sz w:val="24"/>
          <w:szCs w:val="24"/>
          <w:lang w:eastAsia="ru-RU"/>
        </w:rPr>
      </w:pPr>
    </w:p>
    <w:p w:rsidR="005D4A12" w:rsidRPr="00AD7CE6" w:rsidRDefault="005D4A12" w:rsidP="00AD7CE6">
      <w:pPr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от 19.06.2018 №46 «О внесении изменений в постановление администрации Захаровского сельского поселения  от 13.06.2016 г. № 49»</w:t>
      </w:r>
    </w:p>
    <w:p w:rsidR="005D4A12" w:rsidRPr="00AD7CE6" w:rsidRDefault="005D4A12" w:rsidP="00AD7CE6">
      <w:pPr>
        <w:tabs>
          <w:tab w:val="left" w:pos="426"/>
          <w:tab w:val="left" w:pos="9781"/>
        </w:tabs>
        <w:suppressAutoHyphens w:val="0"/>
        <w:spacing w:after="0" w:line="240" w:lineRule="auto"/>
        <w:ind w:right="283" w:firstLine="567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от 20  февраля 2019 г. № 10 «О внесении изменений в постановление а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Захаровского сельского поселения </w:t>
      </w:r>
      <w:r w:rsidRPr="00AD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13 июня 2016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г. № 49 «Пр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своение, изменение и аннулирование адресов объектам адресации на  терр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тории Захаровского сельского поселения Клетского муниципального района Волгоградской области</w:t>
      </w:r>
      <w:proofErr w:type="gramStart"/>
      <w:r w:rsidRPr="00AD7CE6">
        <w:rPr>
          <w:rFonts w:ascii="Arial" w:eastAsia="Times New Roman" w:hAnsi="Arial" w:cs="Arial"/>
          <w:spacing w:val="6"/>
          <w:sz w:val="24"/>
          <w:szCs w:val="24"/>
          <w:lang w:eastAsia="ru-RU"/>
        </w:rPr>
        <w:t>»(</w:t>
      </w:r>
      <w:proofErr w:type="gramEnd"/>
      <w:r w:rsidRPr="00AD7CE6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редакции от 19.06.2018 №46)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4626" w:rsidRPr="00AD7CE6" w:rsidRDefault="005D4A12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5D4A12" w:rsidRDefault="005D4A12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Е. А. Кийков</w:t>
      </w:r>
    </w:p>
    <w:p w:rsidR="00AD7CE6" w:rsidRPr="00AD7CE6" w:rsidRDefault="00AD7CE6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Утвержден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Клетского района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AD7CE6">
        <w:rPr>
          <w:rFonts w:ascii="Arial" w:eastAsia="Calibri" w:hAnsi="Arial" w:cs="Arial"/>
          <w:sz w:val="24"/>
          <w:szCs w:val="24"/>
          <w:lang w:eastAsia="ru-RU"/>
        </w:rPr>
        <w:t>01.06.2023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 w:rsidR="00AD7CE6">
        <w:rPr>
          <w:rFonts w:ascii="Arial" w:eastAsia="Calibri" w:hAnsi="Arial" w:cs="Arial"/>
          <w:sz w:val="24"/>
          <w:szCs w:val="24"/>
          <w:lang w:eastAsia="ru-RU"/>
        </w:rPr>
        <w:t>39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1. Общие положения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14626" w:rsidRPr="00AD7CE6" w:rsidRDefault="005D4A12" w:rsidP="00AD7CE6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1) собственники объекта адресации;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хозяйственного ведения;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оперативного управления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пожизненно наследуемого владения;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постоянного (бессрочного) пользования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заявителя: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AD7CE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9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статьей 42.3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1.3.1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Администрация: Волгоградская область, Клетский район, х. Захаров, ул. Набережная, 11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График работы: понедельник-пятница с 8.00 до 16.12, перерыв на обед с 12.00 до 13.00</w:t>
      </w:r>
    </w:p>
    <w:p w:rsidR="00E14626" w:rsidRPr="00AD7CE6" w:rsidRDefault="005D4A12" w:rsidP="00AD7CE6">
      <w:pPr>
        <w:widowControl w:val="0"/>
        <w:spacing w:after="0" w:line="240" w:lineRule="auto"/>
        <w:ind w:right="-220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8(84466) 4-41-60</w:t>
      </w:r>
    </w:p>
    <w:p w:rsidR="00E14626" w:rsidRPr="00AD7CE6" w:rsidRDefault="005D4A12" w:rsidP="00AD7CE6">
      <w:pPr>
        <w:widowControl w:val="0"/>
        <w:spacing w:after="0" w:line="240" w:lineRule="auto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МФЦ - Волгоградская область, Клетский район, ст. Клетская, ул. Чистякова, 25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График работы: понедельник с 9.00 до 20.00, вторник-пятница с 9.00 до 18.00, суббота с 9.00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15.00.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8(84466) 4-45-04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14626" w:rsidRPr="00AD7CE6" w:rsidRDefault="00E14626" w:rsidP="00AD7CE6">
      <w:pPr>
        <w:widowControl w:val="0"/>
        <w:spacing w:after="0" w:line="240" w:lineRule="auto"/>
        <w:ind w:right="-22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непосредственно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муниципальными служащими)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 почте, в том числе электронной (адрес электронной почты)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allazacharov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федеральной информационной адресной системы в информационно-телекоммуникационной сети «Интернет» (https://fias.nalog.ru/) (далее –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портал адресной системы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сети Интернет на официальном сайте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Клетского района Волгоградской области (</w:t>
      </w:r>
      <w:hyperlink r:id="rId10">
        <w:r w:rsidRPr="00AD7C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gosuslugi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E14626" w:rsidRPr="00AD7CE6" w:rsidRDefault="005D4A12" w:rsidP="00AD7CE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2.2.1. Органом, предоставляющим муниципальную услугу, является 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Захаровского сельского поселения Клетского района Волгоградской области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(далее – уполномоченный орган).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(далее также – Федеральный закон № 210-ФЗ)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AD7CE6">
        <w:rPr>
          <w:rFonts w:ascii="Arial" w:hAnsi="Arial" w:cs="Arial"/>
          <w:sz w:val="24"/>
          <w:szCs w:val="24"/>
        </w:rPr>
        <w:t>муниципальной</w:t>
      </w:r>
      <w:r w:rsidRPr="00AD7CE6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Градостроительный кодекс Российской Федерации </w:t>
      </w:r>
      <w:r w:rsidRPr="00AD7CE6">
        <w:rPr>
          <w:rFonts w:ascii="Arial" w:eastAsia="Calibri" w:hAnsi="Arial" w:cs="Arial"/>
          <w:sz w:val="24"/>
          <w:szCs w:val="24"/>
        </w:rPr>
        <w:t xml:space="preserve">от 29.12.2004 № 190-ФЗ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РФ, 03.01.2005, № 1 (часть 1), ст. 16,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5-6, 14.01.2005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(Российская газета, № 202, 08.10.2003; «Собрание законодательств РФ», 06.10.2003, № 40, ст. 3822; «Парламентская газета» № 186, 08.10.2003);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№ 165, 29.07.2006,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31.07.2006, № 31 (1 ч.), ст. 3448,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126-127, 03.08.2006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РФ, 30.07.2007, № 31, ст. 4017,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№ 165, 01.08.2007,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99-101, 09.08.2007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http://pravo.gov.ru, 30.12.2013,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295, 30.12.2013,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30.12.2013, № 52 (часть I), ст. 7008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30.09.2004 № 506 «Об утверждении Положения о Федеральной налоговой службе» (</w:t>
      </w:r>
      <w:r w:rsidRPr="00AD7CE6">
        <w:rPr>
          <w:rFonts w:ascii="Arial" w:eastAsia="Calibri" w:hAnsi="Arial" w:cs="Arial"/>
          <w:sz w:val="24"/>
          <w:szCs w:val="24"/>
        </w:rPr>
        <w:t>«Собрание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04.10.2004, № 40, ст. 3961,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219, 06.10.2004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«Собрание законодательства РФ», № 27, ст. 3744);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</w:t>
      </w:r>
      <w:proofErr w:type="gramEnd"/>
      <w:r w:rsidRPr="00AD7CE6">
        <w:rPr>
          <w:rFonts w:ascii="Arial" w:eastAsia="Calibri" w:hAnsi="Arial" w:cs="Arial"/>
          <w:sz w:val="24"/>
          <w:szCs w:val="24"/>
        </w:rPr>
        <w:t xml:space="preserve">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12.05.2014, № 19, ст. 2418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24.11.2014,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01.12.2014, № 48, ст. 6861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);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01.06.2015, № 22, ст. 3227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12.02.2015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адресообразующих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элементов»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15.12.2015,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294, 28.12.2015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22.07.2016,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34, 22.08.2016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 от 25.07.2014</w:t>
      </w:r>
      <w:bookmarkStart w:id="1" w:name="P161"/>
      <w:bookmarkEnd w:id="1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№ 12/36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r:id="rId13" w:anchor="Par411" w:history="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по форме, установленной</w:t>
      </w:r>
      <w:r w:rsidR="004F0DEF">
        <w:rPr>
          <w:rFonts w:ascii="Arial" w:eastAsia="Calibri" w:hAnsi="Arial" w:cs="Arial"/>
          <w:sz w:val="24"/>
          <w:szCs w:val="24"/>
          <w:lang w:eastAsia="ru-RU"/>
        </w:rPr>
        <w:t xml:space="preserve"> приложением №1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к 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правоустанавливающие и (или)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4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</w:hyperlink>
      <w:hyperlink r:id="rId1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1, 3, 4, 6, 7 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 Ответственность за достоверность и полноту представляемых сведений и документов, являющихся основанием для предоставления муниципальной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услуги, возлагается на заявителя.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lightGray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2.7.3.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  <w:proofErr w:type="gramEnd"/>
    </w:p>
    <w:p w:rsidR="00E14626" w:rsidRPr="00AD7CE6" w:rsidRDefault="005D4A12" w:rsidP="00AD7CE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>
        <w:r w:rsidRPr="00AD7CE6">
          <w:rPr>
            <w:rFonts w:ascii="Arial" w:hAnsi="Arial" w:cs="Arial"/>
            <w:sz w:val="24"/>
            <w:szCs w:val="24"/>
          </w:rPr>
          <w:t>статьей 11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2.9.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1) с заявлением обратилось лицо, не указанное в пункте 1.2</w:t>
      </w:r>
      <w:r w:rsidRPr="00AD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административного регламента;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8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0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1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2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AD7CE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Правил.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- на личном приеме граждан  – не более 15 минут;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посредством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Един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 xml:space="preserve">ого 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портал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, портала адресной системы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или через МФЦ – 1 рабочий день.</w:t>
      </w:r>
    </w:p>
    <w:p w:rsidR="00E14626" w:rsidRPr="00AD7CE6" w:rsidRDefault="005D4A12" w:rsidP="00AD7CE6">
      <w:pPr>
        <w:tabs>
          <w:tab w:val="left" w:pos="11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2.13.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</w:t>
      </w:r>
      <w:r w:rsidRPr="00AD7CE6">
        <w:rPr>
          <w:rFonts w:ascii="Arial" w:eastAsia="Times New Roman" w:hAnsi="Arial" w:cs="Arial"/>
          <w:sz w:val="24"/>
          <w:szCs w:val="24"/>
          <w:highlight w:val="lightGray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AD7CE6">
        <w:rPr>
          <w:rFonts w:ascii="Arial" w:hAnsi="Arial" w:cs="Arial"/>
          <w:sz w:val="24"/>
          <w:szCs w:val="24"/>
        </w:rPr>
        <w:t>и быть оборудованы средствами пожаротушения.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D7CE6">
        <w:rPr>
          <w:rFonts w:ascii="Arial" w:hAnsi="Arial" w:cs="Arial"/>
          <w:sz w:val="24"/>
          <w:szCs w:val="24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справочные телефоны;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>
        <w:r w:rsidRPr="00AD7CE6">
          <w:rPr>
            <w:rFonts w:ascii="Arial" w:hAnsi="Arial" w:cs="Arial"/>
            <w:sz w:val="24"/>
            <w:szCs w:val="24"/>
            <w:u w:val="single"/>
          </w:rPr>
          <w:t>www.gosuslugi.ru</w:t>
        </w:r>
      </w:hyperlink>
      <w:r w:rsidRPr="00AD7CE6">
        <w:rPr>
          <w:rFonts w:ascii="Arial" w:hAnsi="Arial" w:cs="Arial"/>
          <w:sz w:val="24"/>
          <w:szCs w:val="24"/>
        </w:rPr>
        <w:t xml:space="preserve">) и на официальном сайте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Клетского района Волгоградской области (</w:t>
      </w:r>
      <w:hyperlink r:id="rId24">
        <w:r w:rsidRPr="00AD7C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hAnsi="Arial" w:cs="Arial"/>
          <w:i/>
          <w:sz w:val="24"/>
          <w:szCs w:val="24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2.14.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proofErr w:type="gramEnd"/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rPr>
          <w:rFonts w:ascii="Arial" w:eastAsia="Calibri" w:hAnsi="Arial" w:cs="Arial"/>
          <w:strike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а) прием и регистрация заявления (отказ в приеме к рассмотрению заявления);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</w:rPr>
        <w:lastRenderedPageBreak/>
        <w:t xml:space="preserve">3.2. 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Прием и регистрация заявления (отказ в приеме к рассмотрению заявления):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</w:rPr>
        <w:t>3.2.1.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E14626" w:rsidRPr="00AD7CE6" w:rsidRDefault="005D4A12" w:rsidP="00AD7CE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14626" w:rsidRPr="00AD7CE6" w:rsidRDefault="005D4A12" w:rsidP="00AD7CE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статье 11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статьи 11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Единый портал государственных и муниципальных услуг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, портал адресной системы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использованием Единого портала государственных и муниципальных услуг, 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портала адресной системы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). Данное уведомление подписывается руководителем уполномоченного органа или уполномоченным им должностным лицом.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сообщения о получении документов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направление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 xml:space="preserve">уведомления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3.3.2. 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пункте 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</w:rPr>
        <w:t>3.4. Р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  <w:u w:val="single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9.2 настоящего административного регламента.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процедуры – 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рабочих дня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с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о дня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4F0DEF" w:rsidRPr="004F0DEF" w:rsidRDefault="004F0DEF" w:rsidP="004F0D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3.4.5. </w:t>
      </w:r>
      <w:proofErr w:type="gramStart"/>
      <w:r w:rsidRPr="004F0DEF">
        <w:rPr>
          <w:rFonts w:ascii="Arial" w:eastAsia="Calibri" w:hAnsi="Arial" w:cs="Arial"/>
          <w:sz w:val="24"/>
          <w:szCs w:val="24"/>
          <w:lang w:eastAsia="ru-RU"/>
        </w:rPr>
        <w:t>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ния об аннулировании адреса объекта адресации по форме согласно приложению 2 к настоящему административному регламенту, 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или  решения об отказе в пр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своении объекту адресации адреса или аннулировании его адреса по форме с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гласно приложению 3 к настоящему административному регламенту</w:t>
      </w:r>
      <w:proofErr w:type="gramEnd"/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F0DEF">
        <w:rPr>
          <w:rFonts w:ascii="Arial" w:eastAsia="Calibri" w:hAnsi="Arial" w:cs="Arial"/>
          <w:sz w:val="24"/>
          <w:szCs w:val="24"/>
          <w:lang w:eastAsia="ru-RU"/>
        </w:rPr>
        <w:t>и внесение соответствующих сведений об адресе объекта адресации в государственный а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ресный реестр.</w:t>
      </w:r>
      <w:proofErr w:type="gramEnd"/>
    </w:p>
    <w:p w:rsidR="00E14626" w:rsidRPr="004F0DEF" w:rsidRDefault="00E14626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F0DEF">
        <w:rPr>
          <w:rFonts w:ascii="Arial" w:eastAsia="Calibri" w:hAnsi="Arial" w:cs="Arial"/>
          <w:sz w:val="24"/>
          <w:szCs w:val="24"/>
          <w:u w:val="single"/>
          <w:lang w:eastAsia="ru-RU"/>
        </w:rPr>
        <w:t>3.5. Подписание проекта решения о присвоении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3.5.4. Максимальный срок выполнения административной процедуры - 1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рабочий день.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</w:rPr>
        <w:t xml:space="preserve">3.6.1.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14626" w:rsidRPr="00AD7CE6" w:rsidRDefault="00E14626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14626" w:rsidRPr="00AD7CE6" w:rsidRDefault="005D4A12" w:rsidP="00AD7CE6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действий: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формирование запроса;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AD7CE6">
        <w:rPr>
          <w:rFonts w:ascii="Arial" w:eastAsia="Calibri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если такой срок установлен нормативными правовыми актами Российской Федерации).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14626" w:rsidRPr="00AD7CE6" w:rsidRDefault="00E14626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AD7C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7CE6">
        <w:rPr>
          <w:rFonts w:ascii="Arial" w:hAnsi="Arial" w:cs="Arial"/>
          <w:sz w:val="24"/>
          <w:szCs w:val="24"/>
        </w:rPr>
        <w:t xml:space="preserve"> соблюдением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AD7CE6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>, специально уполномоченными на осуществление данного контроля, руководителем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Pr="00AD7CE6">
        <w:rPr>
          <w:rFonts w:ascii="Arial" w:hAnsi="Arial" w:cs="Arial"/>
          <w:sz w:val="24"/>
          <w:szCs w:val="24"/>
        </w:rPr>
        <w:t>на основании распоряжения руководителя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hAnsi="Arial" w:cs="Arial"/>
          <w:sz w:val="24"/>
          <w:szCs w:val="24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iCs/>
          <w:sz w:val="24"/>
          <w:szCs w:val="24"/>
        </w:rPr>
        <w:t>,</w:t>
      </w:r>
      <w:r w:rsidRPr="00AD7CE6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D7CE6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D7CE6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E14626" w:rsidP="00AD7CE6">
      <w:pPr>
        <w:spacing w:after="0" w:line="240" w:lineRule="auto"/>
        <w:ind w:right="-16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и действий (бездействия) </w:t>
      </w:r>
      <w:r w:rsidRPr="00AD7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, МФЦ, организаций, </w:t>
      </w: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 xml:space="preserve">указанных в </w:t>
      </w:r>
      <w:hyperlink r:id="rId29">
        <w:r w:rsidRPr="00AD7CE6">
          <w:rPr>
            <w:rFonts w:ascii="Arial" w:eastAsia="Calibri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E14626" w:rsidRPr="00AD7CE6" w:rsidRDefault="00E14626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30">
        <w:r w:rsidRPr="00AD7CE6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hAnsi="Arial" w:cs="Arial"/>
          <w:sz w:val="24"/>
          <w:szCs w:val="24"/>
        </w:rPr>
        <w:t xml:space="preserve">7) отказ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должностного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34">
        <w:r w:rsidRPr="00AD7CE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D7CE6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>
        <w:r w:rsidRPr="00AD7CE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либо в </w:t>
      </w:r>
      <w:r w:rsidRPr="00AD7CE6">
        <w:rPr>
          <w:rFonts w:ascii="Arial" w:hAnsi="Arial" w:cs="Arial"/>
          <w:sz w:val="24"/>
          <w:szCs w:val="24"/>
        </w:rPr>
        <w:t xml:space="preserve">комитет экономической политики и развития Волгоградской области,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являющийся учредителем МФЦ (далее - учредитель МФЦ), а также в организации, предусмотренные </w:t>
      </w:r>
      <w:hyperlink r:id="rId39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0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должностного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служащего, руководителя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5.4. Жалоба должна содержать: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наименование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,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должностного лица</w:t>
      </w:r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лица,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43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должностного лица</w:t>
      </w:r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44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4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15 рабочих дней со дня ее регистрации, а в случае обжалования отказа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4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указаны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заявителю, если его фамилия и почтовый адрес поддаются прочтению.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 w:tgtFrame="blocked::consultantplus://offline/ref=166B6C834A40D9ED059D12BC8CDD9D84D13C7A68142196DE02C83138nBMDI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правомерными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должностных лиц, муниципальных служащих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неудобства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 указывается информация о дальнейших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5.11. В случае признания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жалобы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5.12. В случае установления в ходе или по результатам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или преступления должностное лицо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работник наделенные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E14626" w:rsidRDefault="005D4A12">
      <w:pPr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</w:p>
    <w:p w:rsidR="00E14626" w:rsidRPr="00AD7CE6" w:rsidRDefault="005D4A12">
      <w:pPr>
        <w:spacing w:after="0" w:line="240" w:lineRule="auto"/>
        <w:ind w:left="7080" w:right="-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:rsidR="00E14626" w:rsidRPr="00AD7CE6" w:rsidRDefault="005D4A12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    к административному регламенту </w:t>
      </w:r>
    </w:p>
    <w:p w:rsidR="00E14626" w:rsidRPr="00AD7CE6" w:rsidRDefault="00E14626">
      <w:pPr>
        <w:widowControl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553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 ПРИСВОЕНИИ АДРЕСА ОБЪЕКТУ АДРЕСАЦИИ</w:t>
      </w:r>
    </w:p>
    <w:p w:rsidR="00E14626" w:rsidRDefault="00E146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 документа)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 __________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3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4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6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Присвоить адрес 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(вид, наименование, описание местонахождения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недвижимости, являющегося объектом адресации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учет объекту недвижимости),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аннулируемый адрес объекта адресации и уникальный номер аннулируемого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>
        <w:br w:type="page"/>
      </w:r>
    </w:p>
    <w:p w:rsidR="00E14626" w:rsidRPr="00AD7CE6" w:rsidRDefault="005D4A12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2</w:t>
      </w:r>
    </w:p>
    <w:p w:rsidR="00E14626" w:rsidRPr="00AD7CE6" w:rsidRDefault="005D4A12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E14626" w:rsidRPr="00AD7CE6" w:rsidRDefault="00E1462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632"/>
      <w:bookmarkEnd w:id="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ОБ АННУЛИРОВАНИИ АДРЕСА ОБЪЕКТА АДРЕСАЦИИ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7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8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9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60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(аннулируемый адрес объекта адресации, уникальный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 и наименование объекта адресации,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аннулирования адреса объекта адресации в связи с прекращением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существования объекта адресации и (или) снятия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реквизиты решения о присвоении объекту адресации адреса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номер объекта адресации (в случае аннулирования адреса объекта адресации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на основании присвоения этому объекту адресации нового адреса),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(при наличии)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Pr="00767DEA" w:rsidRDefault="003D0F7F" w:rsidP="003D0F7F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7DEA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lastRenderedPageBreak/>
        <w:t>Приложение N 3</w:t>
      </w:r>
      <w:r w:rsidRPr="00767DEA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br/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3D0F7F" w:rsidRPr="00767DEA" w:rsidRDefault="003D0F7F" w:rsidP="003D0F7F">
      <w:pPr>
        <w:widowControl w:val="0"/>
        <w:tabs>
          <w:tab w:val="left" w:pos="3686"/>
        </w:tabs>
        <w:suppressAutoHyphens w:val="0"/>
        <w:autoSpaceDE w:val="0"/>
        <w:autoSpaceDN w:val="0"/>
        <w:adjustRightInd w:val="0"/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767DEA">
        <w:rPr>
          <w:rFonts w:ascii="Arial" w:eastAsia="Times New Roman" w:hAnsi="Arial" w:cs="Arial"/>
          <w:sz w:val="24"/>
          <w:szCs w:val="24"/>
          <w:lang w:eastAsia="ru-RU"/>
        </w:rPr>
        <w:t>к Административн</w:t>
      </w:r>
      <w:r w:rsidRPr="00767DE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DEA">
        <w:rPr>
          <w:rFonts w:ascii="Arial" w:eastAsia="Times New Roman" w:hAnsi="Arial" w:cs="Arial"/>
          <w:sz w:val="24"/>
          <w:szCs w:val="24"/>
          <w:lang w:eastAsia="ru-RU"/>
        </w:rPr>
        <w:t>му регламенту</w:t>
      </w:r>
    </w:p>
    <w:p w:rsidR="003D0F7F" w:rsidRPr="00767DEA" w:rsidRDefault="003D0F7F" w:rsidP="003D0F7F">
      <w:pPr>
        <w:widowControl w:val="0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Форма решения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Об отказе в присвоении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 xml:space="preserve">Или </w:t>
      </w:r>
      <w:proofErr w:type="gramStart"/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аннулировании</w:t>
      </w:r>
      <w:proofErr w:type="gramEnd"/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 xml:space="preserve"> его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(ФИО, адрес заявителя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(представителя) заявителя)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заявления о присвоении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или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аннулировании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адреса)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Решение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об отказе в присвоении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аннулировании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адреса</w:t>
      </w:r>
    </w:p>
    <w:p w:rsidR="003D0F7F" w:rsidRPr="00767DEA" w:rsidRDefault="003D0F7F" w:rsidP="004F0D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 N 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власти субъекта Российской Федерации - города федерального значения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или органа местного самоуправления внутригородского муниципального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образования города федерального значения, уполномоченного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законом субъекта Российской Федерации)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сообщает, что ____________________________________________________________,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(ФИО заявителя в дательном падеже, наименование, номер   и дата выдачи документа,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подтверждающего личность, почтовый адрес - для физического лица;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наименование, ИНН, КПП (для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российского юридического лица), страна, дата и номер регистрации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(для иностранного юридического лица),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почтовый адрес - для юридического лица)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 основании  </w:t>
      </w:r>
      <w:hyperlink r:id="rId61" w:history="1">
        <w:r w:rsidRPr="00767DEA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Правил</w:t>
        </w:r>
      </w:hyperlink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присвоения,  изменения  и   аннулирования   адресов,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утвержденных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постановлением Правительства Российской Федерации от 19 ноября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2014 г.  N 1221,  отказано  в  присвоении (аннулировании) адреса следующему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(нужное подчеркнуть)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объекту адресации ________________________________________________________.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местонахождения объекта адресации в случае обращения заявителя о присвоении объекту адресации адреса,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адрес объекта адресации в случае обращения заявителя  об аннулировании его адреса)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(основание отказа)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Уполномоченное    лицо    органа    местного   самоуправления,   органа государственной  власти субъекта Российской Федерации - города федерального значения или органа местного самоуправления внутригоро</w:t>
      </w: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ского муниципального образования  города федерального значения, уполномоченного законом субъекта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                         _______________        </w:t>
      </w:r>
    </w:p>
    <w:p w:rsidR="003D0F7F" w:rsidRPr="003D0F7F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ФИО)                                                                  (подпись)</w:t>
      </w:r>
    </w:p>
    <w:sectPr w:rsidR="003D0F7F" w:rsidRPr="003D0F7F" w:rsidSect="00AD7CE6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BD" w:rsidRDefault="00416BBD">
      <w:pPr>
        <w:spacing w:after="0" w:line="240" w:lineRule="auto"/>
      </w:pPr>
      <w:r>
        <w:separator/>
      </w:r>
    </w:p>
  </w:endnote>
  <w:endnote w:type="continuationSeparator" w:id="0">
    <w:p w:rsidR="00416BBD" w:rsidRDefault="0041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BD" w:rsidRDefault="00416BBD">
      <w:pPr>
        <w:rPr>
          <w:sz w:val="12"/>
        </w:rPr>
      </w:pPr>
      <w:r>
        <w:separator/>
      </w:r>
    </w:p>
  </w:footnote>
  <w:footnote w:type="continuationSeparator" w:id="0">
    <w:p w:rsidR="00416BBD" w:rsidRDefault="00416BBD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6"/>
    <w:rsid w:val="003D0F7F"/>
    <w:rsid w:val="00416BBD"/>
    <w:rsid w:val="0048746E"/>
    <w:rsid w:val="004F0DEF"/>
    <w:rsid w:val="005D4A12"/>
    <w:rsid w:val="00767DEA"/>
    <w:rsid w:val="008A72C5"/>
    <w:rsid w:val="00AD7CE6"/>
    <w:rsid w:val="00E14626"/>
    <w:rsid w:val="00EB0A86"/>
    <w:rsid w:val="00E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B2A6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">
    <w:name w:val="ConsPlusNormal Знак"/>
    <w:link w:val="ConsPlusNormal0"/>
    <w:qFormat/>
    <w:locked/>
    <w:rsid w:val="005B2A60"/>
  </w:style>
  <w:style w:type="character" w:customStyle="1" w:styleId="aa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5B2A60"/>
    <w:rPr>
      <w:rFonts w:ascii="Times New Roman" w:hAnsi="Times New Roman" w:cs="Times New Roman"/>
      <w:vertAlign w:val="superscript"/>
    </w:rPr>
  </w:style>
  <w:style w:type="character" w:styleId="ab">
    <w:name w:val="line number"/>
    <w:semiHidden/>
    <w:unhideWhenUsed/>
    <w:qFormat/>
    <w:rsid w:val="005B2A60"/>
    <w:rPr>
      <w:rFonts w:ascii="Times New Roman" w:hAnsi="Times New Roman" w:cs="Times New Roman"/>
    </w:rPr>
  </w:style>
  <w:style w:type="character" w:styleId="ac">
    <w:name w:val="page number"/>
    <w:semiHidden/>
    <w:unhideWhenUsed/>
    <w:qFormat/>
    <w:rsid w:val="005B2A60"/>
    <w:rPr>
      <w:rFonts w:ascii="Times New Roman" w:hAnsi="Times New Roman" w:cs="Times New Roman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B2A60"/>
    <w:rPr>
      <w:vertAlign w:val="superscript"/>
    </w:rPr>
  </w:style>
  <w:style w:type="character" w:customStyle="1" w:styleId="5">
    <w:name w:val="Основной текст (5) + Не полужирный"/>
    <w:qFormat/>
    <w:rsid w:val="005B2A60"/>
    <w:rPr>
      <w:b/>
      <w:bCs w:val="0"/>
      <w:sz w:val="27"/>
      <w:shd w:val="clear" w:color="auto" w:fill="FFFFFF"/>
    </w:rPr>
  </w:style>
  <w:style w:type="character" w:customStyle="1" w:styleId="ae">
    <w:name w:val="Символ сноски"/>
    <w:qFormat/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styleId="af5">
    <w:name w:val="Normal (Web)"/>
    <w:basedOn w:val="a"/>
    <w:semiHidden/>
    <w:unhideWhenUsed/>
    <w:qFormat/>
    <w:rsid w:val="005B2A6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9">
    <w:name w:val="foot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end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Document Map"/>
    <w:basedOn w:val="a"/>
    <w:semiHidden/>
    <w:unhideWhenUsed/>
    <w:qFormat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c">
    <w:name w:val="Balloon Text"/>
    <w:basedOn w:val="a"/>
    <w:semiHidden/>
    <w:unhideWhenUsed/>
    <w:qFormat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d">
    <w:name w:val="Revision"/>
    <w:uiPriority w:val="99"/>
    <w:semiHidden/>
    <w:qFormat/>
    <w:rsid w:val="005B2A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B2A60"/>
    <w:pPr>
      <w:widowControl w:val="0"/>
    </w:pPr>
  </w:style>
  <w:style w:type="paragraph" w:customStyle="1" w:styleId="ConsPlusNonformat">
    <w:name w:val="ConsPlusNonformat"/>
    <w:qFormat/>
    <w:rsid w:val="005B2A60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B2A60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5B2A60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5B2A60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5B2A60"/>
    <w:pPr>
      <w:widowControl w:val="0"/>
    </w:pPr>
    <w:rPr>
      <w:rFonts w:ascii="Arial" w:eastAsia="Times New Roman" w:hAnsi="Arial" w:cs="Arial"/>
      <w:sz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5B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B2A6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">
    <w:name w:val="ConsPlusNormal Знак"/>
    <w:link w:val="ConsPlusNormal0"/>
    <w:qFormat/>
    <w:locked/>
    <w:rsid w:val="005B2A60"/>
  </w:style>
  <w:style w:type="character" w:customStyle="1" w:styleId="aa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5B2A60"/>
    <w:rPr>
      <w:rFonts w:ascii="Times New Roman" w:hAnsi="Times New Roman" w:cs="Times New Roman"/>
      <w:vertAlign w:val="superscript"/>
    </w:rPr>
  </w:style>
  <w:style w:type="character" w:styleId="ab">
    <w:name w:val="line number"/>
    <w:semiHidden/>
    <w:unhideWhenUsed/>
    <w:qFormat/>
    <w:rsid w:val="005B2A60"/>
    <w:rPr>
      <w:rFonts w:ascii="Times New Roman" w:hAnsi="Times New Roman" w:cs="Times New Roman"/>
    </w:rPr>
  </w:style>
  <w:style w:type="character" w:styleId="ac">
    <w:name w:val="page number"/>
    <w:semiHidden/>
    <w:unhideWhenUsed/>
    <w:qFormat/>
    <w:rsid w:val="005B2A60"/>
    <w:rPr>
      <w:rFonts w:ascii="Times New Roman" w:hAnsi="Times New Roman" w:cs="Times New Roman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B2A60"/>
    <w:rPr>
      <w:vertAlign w:val="superscript"/>
    </w:rPr>
  </w:style>
  <w:style w:type="character" w:customStyle="1" w:styleId="5">
    <w:name w:val="Основной текст (5) + Не полужирный"/>
    <w:qFormat/>
    <w:rsid w:val="005B2A60"/>
    <w:rPr>
      <w:b/>
      <w:bCs w:val="0"/>
      <w:sz w:val="27"/>
      <w:shd w:val="clear" w:color="auto" w:fill="FFFFFF"/>
    </w:rPr>
  </w:style>
  <w:style w:type="character" w:customStyle="1" w:styleId="ae">
    <w:name w:val="Символ сноски"/>
    <w:qFormat/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styleId="af5">
    <w:name w:val="Normal (Web)"/>
    <w:basedOn w:val="a"/>
    <w:semiHidden/>
    <w:unhideWhenUsed/>
    <w:qFormat/>
    <w:rsid w:val="005B2A6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9">
    <w:name w:val="foot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end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Document Map"/>
    <w:basedOn w:val="a"/>
    <w:semiHidden/>
    <w:unhideWhenUsed/>
    <w:qFormat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c">
    <w:name w:val="Balloon Text"/>
    <w:basedOn w:val="a"/>
    <w:semiHidden/>
    <w:unhideWhenUsed/>
    <w:qFormat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d">
    <w:name w:val="Revision"/>
    <w:uiPriority w:val="99"/>
    <w:semiHidden/>
    <w:qFormat/>
    <w:rsid w:val="005B2A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B2A60"/>
    <w:pPr>
      <w:widowControl w:val="0"/>
    </w:pPr>
  </w:style>
  <w:style w:type="paragraph" w:customStyle="1" w:styleId="ConsPlusNonformat">
    <w:name w:val="ConsPlusNonformat"/>
    <w:qFormat/>
    <w:rsid w:val="005B2A60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B2A60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5B2A60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5B2A60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5B2A60"/>
    <w:pPr>
      <w:widowControl w:val="0"/>
    </w:pPr>
    <w:rPr>
      <w:rFonts w:ascii="Arial" w:eastAsia="Times New Roman" w:hAnsi="Arial" w:cs="Arial"/>
      <w:sz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5B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Uzer/AppData/Local/Temp/Rar$DI27.088/%D0%90%D0%A0_%D0%BF%D1%80%D0%B8%D1%81%D0%B2%D0%BE%D0%B5%D0%BD%D0%B8%D0%B5_%D0%B0%D0%B4%D1%80%D0%B5%D1%81%D0%BE%D0%B2_31.03.2023.doc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215AC8A1E463DFF740A80FB31FBF0B2612AA2B4E714CBC50206CADC0DD46A6F507464BF337222E6f1NC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admzaharov.ru/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E898A544D6D82E3801B3BA25BCBE7F02DF6B906E287452E3281B63B4FA76FBCA6D2921C05FE006Am8qFT" TargetMode="Externa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2B41579ADA7722726A9FBAB0A32810685311FFCA5FB31566FE0374C76B94DAA1432E2CF1DC3B94F8b0P9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41" Type="http://schemas.openxmlformats.org/officeDocument/2006/relationships/hyperlink" Target="consultantplus://offline/ref=6F67E2581701D00929E4F46049104D6C3043F019207BFC64419F7EC3EB820C64B945127D662AA87CHAAE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166B6C834A40D9ED059D12BC8CDD9D84D13C7A68142196DE02C83138nBMDI" TargetMode="External"/><Relationship Id="rId57" Type="http://schemas.openxmlformats.org/officeDocument/2006/relationships/hyperlink" Target="consultantplus://offline/ref=EB999784B1241BEB3D77106CEEDB75DA4450D75443BC18F361C4DB3C4299C72DDFEE33F1B80C2299F026F678DCV0DAH" TargetMode="External"/><Relationship Id="rId10" Type="http://schemas.openxmlformats.org/officeDocument/2006/relationships/hyperlink" Target="https://admzaharov.ru/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13164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21</cp:revision>
  <dcterms:created xsi:type="dcterms:W3CDTF">2023-04-25T05:34:00Z</dcterms:created>
  <dcterms:modified xsi:type="dcterms:W3CDTF">2023-06-23T09:36:00Z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