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A9" w:rsidRPr="00FE2AA9" w:rsidRDefault="00FE2AA9" w:rsidP="00FE2AA9">
      <w:pPr>
        <w:suppressAutoHyphens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FE2AA9">
        <w:rPr>
          <w:rFonts w:ascii="Calibri" w:eastAsia="Calibri" w:hAnsi="Calibri" w:cs="Times New Roman"/>
        </w:rPr>
        <w:t>СОВЕТ ДЕПУТАТОВ</w:t>
      </w:r>
    </w:p>
    <w:p w:rsidR="00FE2AA9" w:rsidRPr="00FE2AA9" w:rsidRDefault="00FE2AA9" w:rsidP="00FE2AA9">
      <w:pPr>
        <w:suppressAutoHyphens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FE2AA9">
        <w:rPr>
          <w:rFonts w:ascii="Calibri" w:eastAsia="Calibri" w:hAnsi="Calibri" w:cs="Times New Roman"/>
        </w:rPr>
        <w:t>ЗАХАРОВСКОГО  СЕЛЬСКОГО ПОСЕЛЕНИЯ КЛЕТСКОГО МУНИЦИПАЛЬНОГО РАЙОНА  ВОЛГОГРАДСКОЙ  ОБЛАСТИ</w:t>
      </w:r>
    </w:p>
    <w:p w:rsidR="00FE2AA9" w:rsidRPr="00FE2AA9" w:rsidRDefault="00FE2AA9" w:rsidP="00FE2AA9">
      <w:pPr>
        <w:suppressAutoHyphens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FE2AA9">
        <w:rPr>
          <w:rFonts w:ascii="Calibri" w:eastAsia="Calibri" w:hAnsi="Calibri" w:cs="Times New Roman"/>
          <w:lang w:val="en-US"/>
        </w:rPr>
        <w:t>V</w:t>
      </w:r>
      <w:r w:rsidRPr="00FE2AA9">
        <w:rPr>
          <w:rFonts w:ascii="Calibri" w:eastAsia="Calibri" w:hAnsi="Calibri" w:cs="Times New Roman"/>
        </w:rPr>
        <w:t xml:space="preserve"> </w:t>
      </w:r>
      <w:r w:rsidRPr="00FE2AA9">
        <w:rPr>
          <w:rFonts w:ascii="Calibri" w:eastAsia="Calibri" w:hAnsi="Calibri" w:cs="Times New Roman"/>
          <w:lang w:val="en-US"/>
        </w:rPr>
        <w:t>C</w:t>
      </w:r>
      <w:r w:rsidRPr="00FE2AA9">
        <w:rPr>
          <w:rFonts w:ascii="Calibri" w:eastAsia="Calibri" w:hAnsi="Calibri" w:cs="Times New Roman"/>
        </w:rPr>
        <w:t>ОЗЫВА</w:t>
      </w:r>
    </w:p>
    <w:p w:rsidR="00FE2AA9" w:rsidRPr="00FE2AA9" w:rsidRDefault="00FE2AA9" w:rsidP="00FE2AA9">
      <w:pPr>
        <w:suppressAutoHyphens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FE2AA9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FE2AA9" w:rsidRPr="00FE2AA9" w:rsidRDefault="00FE2AA9" w:rsidP="00FE2AA9">
      <w:pPr>
        <w:suppressAutoHyphens w:val="0"/>
        <w:spacing w:after="0" w:line="240" w:lineRule="auto"/>
        <w:jc w:val="center"/>
        <w:rPr>
          <w:rFonts w:ascii="Calibri" w:eastAsia="Calibri" w:hAnsi="Calibri" w:cs="Times New Roman"/>
          <w:vertAlign w:val="subscript"/>
        </w:rPr>
      </w:pPr>
      <w:r w:rsidRPr="00FE2AA9">
        <w:rPr>
          <w:rFonts w:ascii="Calibri" w:eastAsia="Calibri" w:hAnsi="Calibri" w:cs="Times New Roman"/>
          <w:vertAlign w:val="subscript"/>
        </w:rPr>
        <w:t xml:space="preserve">403550,  х. Захаров  ул. Набережная, д. 11. тел/факс 8-84466 4-41-37 ОКПО 04126608 </w:t>
      </w:r>
      <w:proofErr w:type="gramStart"/>
      <w:r w:rsidRPr="00FE2AA9">
        <w:rPr>
          <w:rFonts w:ascii="Calibri" w:eastAsia="Calibri" w:hAnsi="Calibri" w:cs="Times New Roman"/>
          <w:vertAlign w:val="subscript"/>
        </w:rPr>
        <w:t>р</w:t>
      </w:r>
      <w:proofErr w:type="gramEnd"/>
      <w:r w:rsidRPr="00FE2AA9">
        <w:rPr>
          <w:rFonts w:ascii="Calibri" w:eastAsia="Calibri" w:hAnsi="Calibri" w:cs="Times New Roman"/>
          <w:vertAlign w:val="subscript"/>
        </w:rPr>
        <w:t>/счет 40204810600000000335 в ГРКЦ ГУ Банка России по Волгоградской области г. Волгограда ИНН/ КПП 3412301267/341201001</w:t>
      </w:r>
    </w:p>
    <w:p w:rsidR="00FE2AA9" w:rsidRPr="00FE2AA9" w:rsidRDefault="00FE2AA9" w:rsidP="00FE2AA9">
      <w:pPr>
        <w:suppressAutoHyphens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FE2AA9" w:rsidRPr="00FE2AA9" w:rsidRDefault="00FE2AA9" w:rsidP="00FE2AA9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AA9" w:rsidRPr="00093C7B" w:rsidRDefault="00093C7B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>От 20.12.2023 г.                      №37/99</w:t>
      </w: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внесение изменения в решение </w:t>
      </w: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депутатов Захаровского </w:t>
      </w:r>
      <w:proofErr w:type="gramStart"/>
      <w:r w:rsidRPr="00093C7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от </w:t>
      </w:r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 24.11.2015г. №30/84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"О расчете арендной платы за земельный участок 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назначения, 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находящиеся в собственности </w:t>
      </w:r>
      <w:proofErr w:type="gramEnd"/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>Захаровского сельского поселения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 Клетского муниципального района "    </w:t>
      </w:r>
    </w:p>
    <w:p w:rsidR="00093C7B" w:rsidRPr="00093C7B" w:rsidRDefault="00093C7B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>(в редакции о</w:t>
      </w:r>
      <w:r w:rsidRPr="00093C7B">
        <w:rPr>
          <w:rFonts w:ascii="Times New Roman" w:hAnsi="Times New Roman" w:cs="Times New Roman"/>
          <w:sz w:val="24"/>
          <w:szCs w:val="24"/>
          <w:lang w:eastAsia="ru-RU"/>
        </w:rPr>
        <w:t>т 25.02.2021 г</w:t>
      </w:r>
      <w:r w:rsidRPr="00093C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3C7B">
        <w:rPr>
          <w:rFonts w:ascii="Times New Roman" w:hAnsi="Times New Roman" w:cs="Times New Roman"/>
          <w:sz w:val="24"/>
          <w:szCs w:val="24"/>
          <w:lang w:eastAsia="ru-RU"/>
        </w:rPr>
        <w:t xml:space="preserve"> №62/177</w:t>
      </w:r>
      <w:r w:rsidRPr="00093C7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>В целях повышения эффективности управления земельными ресурсами</w:t>
      </w: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>Захаровского сельского поселения и пополнения доходной части бюджета за счет поступления от арендных платежей за землю, в соответствии с п.3 ст.65 Земельного кодекса Российской Федерации, в соответствии с Уставом Захаровского сельского поселения, Совет депутатов Захаровского сельского поселения:</w:t>
      </w: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решение Совет депутатов Захаровского </w:t>
      </w:r>
      <w:proofErr w:type="gramStart"/>
      <w:r w:rsidRPr="00093C7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от </w:t>
      </w:r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 24.11.2015г. №30/84 "О расчете арендной платы за земельный участок сельскохозяйственного назначения, находящиеся в собственности 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Захаровского сельского поселения  Клетского муниципального района   " </w:t>
      </w:r>
      <w:r w:rsidR="00093C7B" w:rsidRPr="00093C7B">
        <w:rPr>
          <w:rFonts w:ascii="Times New Roman" w:hAnsi="Times New Roman" w:cs="Times New Roman"/>
          <w:sz w:val="24"/>
          <w:szCs w:val="24"/>
          <w:lang w:eastAsia="ru-RU"/>
        </w:rPr>
        <w:t>(в редакции от 25.02.2021 г. №62/177)</w:t>
      </w:r>
      <w:r w:rsidR="00093C7B" w:rsidRPr="00093C7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93C7B">
        <w:rPr>
          <w:rFonts w:ascii="Times New Roman" w:eastAsia="Calibri" w:hAnsi="Times New Roman" w:cs="Times New Roman"/>
          <w:sz w:val="24"/>
          <w:szCs w:val="24"/>
        </w:rPr>
        <w:t>следующее изменение.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>1.1. Приложение</w:t>
      </w:r>
      <w:r w:rsidRPr="00093C7B">
        <w:rPr>
          <w:rFonts w:ascii="Times New Roman" w:eastAsia="Calibri" w:hAnsi="Times New Roman" w:cs="Times New Roman"/>
          <w:b/>
          <w:sz w:val="24"/>
          <w:szCs w:val="24"/>
        </w:rPr>
        <w:t xml:space="preserve"> "Методика расчета арендной платы за земельный участок сельскохозяйственного назначения,  находящийся в собственности Захаровского сельского поселения Клетского муниципального района", </w:t>
      </w:r>
      <w:r w:rsidRPr="00093C7B"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 xml:space="preserve">  2. Настоящее решение вступает в силу со дня подписания и подлежит размещению в сети Интернет на официальном сайте администрации Захаровского сельского поселения.</w:t>
      </w:r>
    </w:p>
    <w:p w:rsidR="00FE2AA9" w:rsidRPr="00093C7B" w:rsidRDefault="00FE2AA9" w:rsidP="00093C7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093C7B">
        <w:rPr>
          <w:rFonts w:ascii="Times New Roman" w:hAnsi="Times New Roman" w:cs="Times New Roman"/>
          <w:sz w:val="24"/>
          <w:szCs w:val="24"/>
          <w:lang w:eastAsia="ru-RU"/>
        </w:rPr>
        <w:t>3. Контроль исполнения настоящего решения оставляю за собой.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>Глава Захаровского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Е. А. Кийков</w:t>
      </w:r>
    </w:p>
    <w:p w:rsidR="00FE2AA9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093C7B" w:rsidRDefault="00093C7B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093C7B" w:rsidRDefault="00093C7B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093C7B" w:rsidRDefault="00093C7B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093C7B" w:rsidRDefault="00093C7B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093C7B" w:rsidRDefault="00093C7B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093C7B" w:rsidRDefault="00093C7B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093C7B" w:rsidRDefault="00093C7B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093C7B" w:rsidRPr="00093C7B" w:rsidRDefault="00093C7B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FE2AA9" w:rsidRPr="00093C7B" w:rsidRDefault="00FE2AA9" w:rsidP="00093C7B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093C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2AA9" w:rsidRPr="00093C7B" w:rsidRDefault="00FE2AA9" w:rsidP="00093C7B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093C7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E2AA9" w:rsidRPr="00093C7B" w:rsidRDefault="00FE2AA9" w:rsidP="00093C7B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093C7B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FE2AA9" w:rsidRPr="00093C7B" w:rsidRDefault="00FE2AA9" w:rsidP="00093C7B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093C7B">
        <w:rPr>
          <w:rFonts w:ascii="Times New Roman" w:hAnsi="Times New Roman" w:cs="Times New Roman"/>
          <w:sz w:val="24"/>
          <w:szCs w:val="24"/>
        </w:rPr>
        <w:t>От 2</w:t>
      </w:r>
      <w:r w:rsidR="00093C7B" w:rsidRPr="00093C7B">
        <w:rPr>
          <w:rFonts w:ascii="Times New Roman" w:hAnsi="Times New Roman" w:cs="Times New Roman"/>
          <w:sz w:val="24"/>
          <w:szCs w:val="24"/>
        </w:rPr>
        <w:t>0</w:t>
      </w:r>
      <w:r w:rsidRPr="00093C7B">
        <w:rPr>
          <w:rFonts w:ascii="Times New Roman" w:hAnsi="Times New Roman" w:cs="Times New Roman"/>
          <w:sz w:val="24"/>
          <w:szCs w:val="24"/>
        </w:rPr>
        <w:t>.</w:t>
      </w:r>
      <w:r w:rsidR="00093C7B" w:rsidRPr="00093C7B">
        <w:rPr>
          <w:rFonts w:ascii="Times New Roman" w:hAnsi="Times New Roman" w:cs="Times New Roman"/>
          <w:sz w:val="24"/>
          <w:szCs w:val="24"/>
        </w:rPr>
        <w:t>1</w:t>
      </w:r>
      <w:r w:rsidRPr="00093C7B">
        <w:rPr>
          <w:rFonts w:ascii="Times New Roman" w:hAnsi="Times New Roman" w:cs="Times New Roman"/>
          <w:sz w:val="24"/>
          <w:szCs w:val="24"/>
        </w:rPr>
        <w:t>2. 202</w:t>
      </w:r>
      <w:r w:rsidR="00093C7B" w:rsidRPr="00093C7B">
        <w:rPr>
          <w:rFonts w:ascii="Times New Roman" w:hAnsi="Times New Roman" w:cs="Times New Roman"/>
          <w:sz w:val="24"/>
          <w:szCs w:val="24"/>
        </w:rPr>
        <w:t>3</w:t>
      </w:r>
      <w:r w:rsidRPr="00093C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93C7B" w:rsidRPr="00093C7B">
        <w:rPr>
          <w:rFonts w:ascii="Times New Roman" w:hAnsi="Times New Roman" w:cs="Times New Roman"/>
          <w:sz w:val="24"/>
          <w:szCs w:val="24"/>
        </w:rPr>
        <w:t>37</w:t>
      </w:r>
      <w:r w:rsidRPr="00093C7B">
        <w:rPr>
          <w:rFonts w:ascii="Times New Roman" w:hAnsi="Times New Roman" w:cs="Times New Roman"/>
          <w:sz w:val="24"/>
          <w:szCs w:val="24"/>
        </w:rPr>
        <w:t>/</w:t>
      </w:r>
      <w:r w:rsidR="00093C7B" w:rsidRPr="00093C7B">
        <w:rPr>
          <w:rFonts w:ascii="Times New Roman" w:hAnsi="Times New Roman" w:cs="Times New Roman"/>
          <w:sz w:val="24"/>
          <w:szCs w:val="24"/>
        </w:rPr>
        <w:t>99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FE2AA9" w:rsidRDefault="00FE2AA9" w:rsidP="00093C7B">
      <w:pPr>
        <w:pStyle w:val="af7"/>
        <w:rPr>
          <w:rFonts w:ascii="Times New Roman" w:eastAsia="Calibri" w:hAnsi="Times New Roman" w:cs="Times New Roman"/>
          <w:b/>
          <w:sz w:val="24"/>
          <w:szCs w:val="24"/>
        </w:rPr>
      </w:pPr>
      <w:r w:rsidRPr="00093C7B">
        <w:rPr>
          <w:rFonts w:ascii="Times New Roman" w:eastAsia="Calibri" w:hAnsi="Times New Roman" w:cs="Times New Roman"/>
          <w:b/>
          <w:sz w:val="24"/>
          <w:szCs w:val="24"/>
        </w:rPr>
        <w:t>Методика расчета арендной платы за земельные участки сельскохозяйственного назначения, находящиеся в собственности Захаровского сельского поселения Клетского муниципального района Волгоградской области.</w:t>
      </w:r>
    </w:p>
    <w:p w:rsidR="00093C7B" w:rsidRPr="00093C7B" w:rsidRDefault="00093C7B" w:rsidP="00093C7B">
      <w:pPr>
        <w:pStyle w:val="af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473"/>
        <w:gridCol w:w="1891"/>
        <w:gridCol w:w="1372"/>
        <w:gridCol w:w="1374"/>
        <w:gridCol w:w="588"/>
        <w:gridCol w:w="1433"/>
        <w:gridCol w:w="1212"/>
      </w:tblGrid>
      <w:tr w:rsidR="00FE2AA9" w:rsidRPr="00093C7B" w:rsidTr="00FE2AA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proofErr w:type="gramStart"/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КСЗУ, (</w:t>
            </w:r>
            <w:proofErr w:type="spellStart"/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Ккз</w:t>
            </w:r>
            <w:proofErr w:type="spellEnd"/>
          </w:p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 (А)</w:t>
            </w:r>
          </w:p>
        </w:tc>
      </w:tr>
      <w:tr w:rsidR="00FE2AA9" w:rsidRPr="00093C7B" w:rsidTr="00FE2AA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Захаровское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34:12:060019:15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3C7B"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239929,60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093C7B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FE2AA9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А= КСЗУ*</w:t>
            </w:r>
            <w:proofErr w:type="spellStart"/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Ккз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9" w:rsidRPr="00093C7B" w:rsidRDefault="00093C7B" w:rsidP="00093C7B">
            <w:pPr>
              <w:pStyle w:val="af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C7B">
              <w:rPr>
                <w:rFonts w:ascii="Times New Roman" w:eastAsia="Calibri" w:hAnsi="Times New Roman" w:cs="Times New Roman"/>
                <w:sz w:val="24"/>
                <w:szCs w:val="24"/>
              </w:rPr>
              <w:t>74395,78</w:t>
            </w:r>
          </w:p>
        </w:tc>
      </w:tr>
    </w:tbl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93C7B">
        <w:rPr>
          <w:rFonts w:ascii="Times New Roman" w:eastAsia="Calibri" w:hAnsi="Times New Roman" w:cs="Times New Roman"/>
          <w:sz w:val="24"/>
          <w:szCs w:val="24"/>
        </w:rPr>
        <w:t>Где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3C7B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 величина арендной платы,  рассчитывается за 12 месяцев, руб.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r w:rsidRPr="00093C7B">
        <w:rPr>
          <w:rFonts w:ascii="Times New Roman" w:eastAsia="Calibri" w:hAnsi="Times New Roman" w:cs="Times New Roman"/>
          <w:sz w:val="24"/>
          <w:szCs w:val="24"/>
        </w:rPr>
        <w:t>КСЗ</w:t>
      </w:r>
      <w:proofErr w:type="gramStart"/>
      <w:r w:rsidRPr="00093C7B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 кадастровая стоимость земельного участка, руб.  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3C7B">
        <w:rPr>
          <w:rFonts w:ascii="Times New Roman" w:eastAsia="Calibri" w:hAnsi="Times New Roman" w:cs="Times New Roman"/>
          <w:sz w:val="24"/>
          <w:szCs w:val="24"/>
        </w:rPr>
        <w:t>Ккз</w:t>
      </w:r>
      <w:proofErr w:type="spellEnd"/>
      <w:r w:rsidRPr="00093C7B">
        <w:rPr>
          <w:rFonts w:ascii="Times New Roman" w:eastAsia="Calibri" w:hAnsi="Times New Roman" w:cs="Times New Roman"/>
          <w:sz w:val="24"/>
          <w:szCs w:val="24"/>
        </w:rPr>
        <w:t xml:space="preserve"> - коэффициент арендной платы с учетом категории земель сельскохозяйственного назначения</w:t>
      </w:r>
    </w:p>
    <w:p w:rsidR="00FE2AA9" w:rsidRPr="00093C7B" w:rsidRDefault="00FE2AA9" w:rsidP="00093C7B">
      <w:pPr>
        <w:pStyle w:val="af7"/>
        <w:rPr>
          <w:rFonts w:ascii="Times New Roman" w:eastAsia="Calibri" w:hAnsi="Times New Roman" w:cs="Times New Roman"/>
          <w:sz w:val="24"/>
          <w:szCs w:val="24"/>
        </w:rPr>
      </w:pPr>
    </w:p>
    <w:p w:rsidR="00D77D56" w:rsidRPr="00093C7B" w:rsidRDefault="00D77D56" w:rsidP="00093C7B">
      <w:pPr>
        <w:pStyle w:val="af7"/>
        <w:rPr>
          <w:rFonts w:ascii="Times New Roman" w:hAnsi="Times New Roman" w:cs="Times New Roman"/>
          <w:sz w:val="24"/>
          <w:szCs w:val="24"/>
        </w:rPr>
      </w:pPr>
    </w:p>
    <w:sectPr w:rsidR="00D77D56" w:rsidRPr="0009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8"/>
    <w:rsid w:val="00093C7B"/>
    <w:rsid w:val="00455905"/>
    <w:rsid w:val="00816B58"/>
    <w:rsid w:val="00C53C48"/>
    <w:rsid w:val="00D77D56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09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09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2024-01-17T05:56:00Z</cp:lastPrinted>
  <dcterms:created xsi:type="dcterms:W3CDTF">2024-01-17T05:49:00Z</dcterms:created>
  <dcterms:modified xsi:type="dcterms:W3CDTF">2024-01-17T06:01:00Z</dcterms:modified>
</cp:coreProperties>
</file>