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</w:rPr>
        <w:t>АДМИНИСТРАЦИЯ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</w:rPr>
        <w:t>ЗАХАРОВСКОГО СЕЛЬСКОГО ПОСЕЛЕНИЯ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</w:rPr>
        <w:t>КЛЕТСКОГО МУНИЦИПАЛЬНОГО РАЙОНА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</w:rPr>
        <w:t>ВОЛГОГРАДСКОЙ ОБЛАСТИ</w:t>
      </w:r>
    </w:p>
    <w:p w:rsidR="00454C28" w:rsidRPr="00454C28" w:rsidRDefault="00454C28" w:rsidP="00454C28">
      <w:pPr>
        <w:tabs>
          <w:tab w:val="center" w:pos="4809"/>
          <w:tab w:val="center" w:pos="7365"/>
        </w:tabs>
        <w:suppressAutoHyphens w:val="0"/>
        <w:spacing w:before="48" w:after="48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454C2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54C28" w:rsidRPr="00454C28" w:rsidRDefault="00454C28" w:rsidP="00454C28">
      <w:pPr>
        <w:keepNext/>
        <w:tabs>
          <w:tab w:val="left" w:pos="708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5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54C28" w:rsidRPr="00454C28" w:rsidRDefault="00454C28" w:rsidP="00454C28">
      <w:pPr>
        <w:suppressAutoHyphens w:val="0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 2024 г. №14</w:t>
      </w:r>
    </w:p>
    <w:p w:rsidR="00454C28" w:rsidRDefault="00454C28" w:rsidP="00454C28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4C28">
        <w:rPr>
          <w:rFonts w:ascii="Times New Roman" w:eastAsia="Calibri" w:hAnsi="Times New Roman" w:cs="Calibri"/>
          <w:sz w:val="24"/>
          <w:szCs w:val="24"/>
        </w:rPr>
        <w:t>«Об определении специальных мест</w:t>
      </w:r>
      <w:r w:rsidRPr="00454C28">
        <w:rPr>
          <w:rFonts w:ascii="Times New Roman" w:eastAsia="Calibri" w:hAnsi="Times New Roman" w:cs="Calibri"/>
          <w:sz w:val="24"/>
          <w:szCs w:val="24"/>
        </w:rPr>
        <w:br/>
        <w:t>для размещения печатных предвыборных</w:t>
      </w:r>
      <w:r w:rsidRPr="00454C28">
        <w:rPr>
          <w:rFonts w:ascii="Times New Roman" w:eastAsia="Calibri" w:hAnsi="Times New Roman" w:cs="Calibri"/>
          <w:sz w:val="24"/>
          <w:szCs w:val="24"/>
        </w:rPr>
        <w:br/>
        <w:t>агитационных материалов кандидатов</w:t>
      </w:r>
      <w:r>
        <w:rPr>
          <w:rFonts w:ascii="Times New Roman" w:eastAsia="Calibri" w:hAnsi="Times New Roman" w:cs="Calibri"/>
          <w:sz w:val="24"/>
          <w:szCs w:val="24"/>
        </w:rPr>
        <w:t xml:space="preserve"> на должность </w:t>
      </w: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Президента Российской Федерации</w:t>
      </w: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при проведении выборов</w:t>
      </w:r>
      <w:r w:rsidRPr="00454C28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Президента Российской Федерации</w:t>
      </w: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17 марта 2024 года </w:t>
      </w:r>
      <w:r w:rsidRPr="00454C28">
        <w:rPr>
          <w:rFonts w:ascii="Times New Roman" w:eastAsia="Calibri" w:hAnsi="Times New Roman" w:cs="Calibri"/>
          <w:sz w:val="24"/>
          <w:szCs w:val="24"/>
        </w:rPr>
        <w:t>»</w:t>
      </w: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54C28" w:rsidRPr="00454C28" w:rsidRDefault="00454C28" w:rsidP="00454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 соответствии с пунктом 7 статьи 55 Федерального закона от 10.01.2003 года № 19-ФЗ «О выборах Президента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пунктом 1 постановления Избирательной комиссии Волгоградской области от 21 декабря 2023 года №49/345-7 «О специальных местах для размещения предвыборных печатных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агитационных материалов зарегистрированных кандидатов на выб</w:t>
      </w:r>
      <w:r w:rsidR="00AA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орах Президента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17</w:t>
      </w:r>
      <w:r w:rsidR="00A80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2024 г.</w:t>
      </w:r>
      <w:r w:rsidR="00AA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80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4C28" w:rsidRPr="00454C28" w:rsidRDefault="00454C28" w:rsidP="00454C2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54C28" w:rsidRPr="00454C28" w:rsidRDefault="00454C28" w:rsidP="00454C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454C28" w:rsidRPr="00454C28" w:rsidRDefault="00454C28" w:rsidP="00454C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454C28" w:rsidRPr="00454C28" w:rsidRDefault="00454C28" w:rsidP="00454C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3.Запретить вывешивать (расклеивать, размещать)</w:t>
      </w:r>
      <w:r w:rsidR="00A8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454C28" w:rsidRPr="00454C28" w:rsidRDefault="00454C28" w:rsidP="00454C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Правоохранительным органам совместно с избирательными комиссиями осуществить </w:t>
      </w:r>
      <w:proofErr w:type="gramStart"/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454C28" w:rsidRPr="00454C28" w:rsidRDefault="00454C28" w:rsidP="00454C28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54C2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 </w:t>
      </w:r>
      <w:r w:rsidRPr="00454C28">
        <w:rPr>
          <w:rFonts w:ascii="Times New Roman" w:eastAsia="Calibri" w:hAnsi="Times New Roman" w:cs="Calibri"/>
          <w:sz w:val="24"/>
          <w:szCs w:val="24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454C28" w:rsidRPr="00454C28" w:rsidRDefault="00A80254" w:rsidP="00454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C2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8B78B7" wp14:editId="27A2F579">
            <wp:simplePos x="0" y="0"/>
            <wp:positionH relativeFrom="column">
              <wp:posOffset>1520190</wp:posOffset>
            </wp:positionH>
            <wp:positionV relativeFrom="paragraph">
              <wp:posOffset>158115</wp:posOffset>
            </wp:positionV>
            <wp:extent cx="15144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28" w:rsidRPr="00454C28" w:rsidRDefault="00454C28" w:rsidP="00454C28">
      <w:pPr>
        <w:suppressAutoHyphens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C28" w:rsidRPr="00454C28" w:rsidRDefault="00A80254" w:rsidP="00454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0" allowOverlap="1" wp14:anchorId="76D39A20" wp14:editId="2ECCB8E2">
            <wp:simplePos x="0" y="0"/>
            <wp:positionH relativeFrom="margin">
              <wp:posOffset>3030220</wp:posOffset>
            </wp:positionH>
            <wp:positionV relativeFrom="paragraph">
              <wp:posOffset>136525</wp:posOffset>
            </wp:positionV>
            <wp:extent cx="680085" cy="335915"/>
            <wp:effectExtent l="0" t="0" r="5715" b="6985"/>
            <wp:wrapTight wrapText="bothSides">
              <wp:wrapPolygon edited="0">
                <wp:start x="0" y="0"/>
                <wp:lineTo x="0" y="20824"/>
                <wp:lineTo x="21176" y="20824"/>
                <wp:lineTo x="21176" y="0"/>
                <wp:lineTo x="0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54C28"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4C28"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</w:t>
      </w: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 w:rsidR="00A8025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454C28" w:rsidRPr="00454C28" w:rsidRDefault="00454C28" w:rsidP="00454C28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454C28" w:rsidRPr="00454C28" w:rsidRDefault="00454C28" w:rsidP="00454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454C28">
        <w:rPr>
          <w:rFonts w:ascii="Times New Roman" w:eastAsia="Calibri" w:hAnsi="Times New Roman" w:cs="Calibri"/>
          <w:b/>
          <w:sz w:val="28"/>
          <w:szCs w:val="28"/>
          <w:lang w:eastAsia="ru-RU"/>
        </w:rPr>
        <w:t>агитационных материалов</w:t>
      </w:r>
    </w:p>
    <w:p w:rsidR="00454C28" w:rsidRPr="00454C28" w:rsidRDefault="00454C28" w:rsidP="00454C28">
      <w:pPr>
        <w:suppressAutoHyphens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53"/>
        <w:gridCol w:w="6663"/>
      </w:tblGrid>
      <w:tr w:rsidR="00454C28" w:rsidRPr="00454C28" w:rsidTr="00454C2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размещения и расклейки агитационных материалов</w:t>
            </w:r>
          </w:p>
        </w:tc>
      </w:tr>
      <w:tr w:rsidR="00454C28" w:rsidRPr="00454C28" w:rsidTr="00454C2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избирательный участок 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Доски объявлений, информационные стенды: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-Захаровское почтовое отделение (ул. </w:t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,2);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контор</w:t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ООО</w:t>
            </w:r>
            <w:proofErr w:type="gram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"Захаровское" (ул. Набережная,13);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магазин ИП  Харитонова Н.И. (ул. Центральная, 3);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магазин  ИП Шолохова Л. Н.(ул.</w:t>
            </w:r>
            <w:r w:rsidR="00AA3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Центральная, 9).</w:t>
            </w:r>
          </w:p>
        </w:tc>
      </w:tr>
      <w:tr w:rsidR="00454C28" w:rsidRPr="00454C28" w:rsidTr="00454C2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-магазин ИП Багрова Т.Ю. (</w:t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Центральная, 23)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-магазин ИП  Харитонова Н.И. </w:t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пер. Веселая)</w:t>
            </w:r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-магазин ИП Гафурова</w:t>
            </w:r>
            <w:r w:rsidR="00AA3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Е.И.</w:t>
            </w: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Центральная, 26)</w:t>
            </w:r>
          </w:p>
        </w:tc>
      </w:tr>
      <w:tr w:rsidR="00454C28" w:rsidRPr="00454C28" w:rsidTr="00454C2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454C28" w:rsidP="00454C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C28" w:rsidRPr="00454C28" w:rsidRDefault="00A80254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</w:t>
            </w:r>
            <w:r w:rsidR="00454C28"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</w:p>
          <w:p w:rsidR="00454C28" w:rsidRPr="00454C28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3E" w:rsidRDefault="00454C28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-магазин ИП </w:t>
            </w:r>
            <w:proofErr w:type="spell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Сагинова</w:t>
            </w:r>
            <w:proofErr w:type="spellEnd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 В. (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 Гвардейский</w:t>
            </w:r>
            <w:proofErr w:type="gramStart"/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 w:rsidR="00AA3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454C28" w:rsidRDefault="00AA343E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  <w:proofErr w:type="gramStart"/>
            <w:r w:rsidR="00454C28"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Продольная, д. 13)</w:t>
            </w:r>
            <w:proofErr w:type="gramEnd"/>
          </w:p>
          <w:p w:rsidR="00AA343E" w:rsidRDefault="00A80254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4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-магазин ИП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Гафурова Е.И.(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х. Селиванов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r w:rsidR="00AA3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proofErr w:type="gramEnd"/>
          </w:p>
          <w:p w:rsidR="00A80254" w:rsidRDefault="00AA343E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Придорожная, д. 6)</w:t>
            </w:r>
          </w:p>
          <w:p w:rsidR="00AA343E" w:rsidRDefault="00A80254" w:rsidP="00A802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-Фап х. Селиванов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(х. Селиванов ул. Придорожная, </w:t>
            </w:r>
            <w:r w:rsidR="00AA3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proofErr w:type="gramEnd"/>
          </w:p>
          <w:p w:rsidR="00A80254" w:rsidRDefault="00AA343E" w:rsidP="00A802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9/2</w:t>
            </w:r>
            <w:r w:rsidR="00A8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80254" w:rsidRPr="00454C28" w:rsidRDefault="00A80254" w:rsidP="00454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54C28" w:rsidRPr="00454C28" w:rsidRDefault="00454C28" w:rsidP="00454C28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454C28" w:rsidRPr="00454C28" w:rsidRDefault="00454C28" w:rsidP="00454C28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454C28" w:rsidRPr="00454C28" w:rsidRDefault="00454C28" w:rsidP="00454C28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454C28" w:rsidRPr="00454C28" w:rsidRDefault="00454C28" w:rsidP="00454C28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6"/>
    <w:rsid w:val="00147236"/>
    <w:rsid w:val="00454C28"/>
    <w:rsid w:val="00455905"/>
    <w:rsid w:val="00A80254"/>
    <w:rsid w:val="00AA343E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2024-02-16T05:49:00Z</dcterms:created>
  <dcterms:modified xsi:type="dcterms:W3CDTF">2024-02-16T06:18:00Z</dcterms:modified>
</cp:coreProperties>
</file>