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E5" w:rsidRDefault="000A79E5" w:rsidP="000A79E5">
      <w:pPr>
        <w:pStyle w:val="Style1"/>
        <w:widowControl/>
        <w:ind w:right="-2" w:firstLine="567"/>
        <w:jc w:val="right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ПРОЕКТ</w:t>
      </w:r>
      <w:r w:rsidR="0078454A">
        <w:rPr>
          <w:rStyle w:val="FontStyle21"/>
          <w:rFonts w:ascii="Arial" w:hAnsi="Arial" w:cs="Arial"/>
          <w:sz w:val="24"/>
          <w:szCs w:val="24"/>
        </w:rPr>
        <w:t xml:space="preserve"> 18</w:t>
      </w:r>
    </w:p>
    <w:p w:rsidR="00416E60" w:rsidRDefault="000A79E5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416E60" w:rsidRDefault="000A79E5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416E60" w:rsidRDefault="000A79E5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416E60" w:rsidRDefault="000A79E5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416E60" w:rsidRDefault="000A79E5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1060" cy="1968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3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467.7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416E60" w:rsidRDefault="000A79E5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416E60" w:rsidRDefault="00416E60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416E60" w:rsidRDefault="000A79E5">
      <w:pPr>
        <w:pStyle w:val="ConsPlusTitle"/>
        <w:widowControl/>
        <w:ind w:right="-2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 ___</w:t>
      </w:r>
      <w:r w:rsidR="00223EF0">
        <w:rPr>
          <w:b w:val="0"/>
          <w:sz w:val="24"/>
          <w:szCs w:val="24"/>
        </w:rPr>
        <w:t>____</w:t>
      </w:r>
      <w:bookmarkStart w:id="0" w:name="_GoBack"/>
      <w:bookmarkEnd w:id="0"/>
      <w:r>
        <w:rPr>
          <w:b w:val="0"/>
          <w:sz w:val="24"/>
          <w:szCs w:val="24"/>
        </w:rPr>
        <w:t>.2024 г. № ___</w:t>
      </w:r>
    </w:p>
    <w:p w:rsidR="00416E60" w:rsidRDefault="00416E60">
      <w:pPr>
        <w:pStyle w:val="ConsPlusTitle"/>
        <w:widowControl/>
        <w:ind w:right="-2"/>
        <w:jc w:val="both"/>
        <w:rPr>
          <w:rFonts w:eastAsia="SimSun"/>
          <w:b w:val="0"/>
          <w:sz w:val="24"/>
          <w:szCs w:val="24"/>
          <w:lang w:eastAsia="zh-CN"/>
        </w:rPr>
      </w:pPr>
    </w:p>
    <w:p w:rsidR="00416E60" w:rsidRDefault="000A79E5">
      <w:pPr>
        <w:pStyle w:val="ConsPlusTitle"/>
        <w:widowControl/>
        <w:ind w:right="-2"/>
        <w:jc w:val="both"/>
      </w:pPr>
      <w:r>
        <w:rPr>
          <w:sz w:val="24"/>
          <w:szCs w:val="24"/>
          <w:lang w:eastAsia="en-US"/>
        </w:rPr>
        <w:t>О внесении изменений в постановление от 01</w:t>
      </w:r>
      <w:r>
        <w:rPr>
          <w:rFonts w:eastAsia="SimSun"/>
          <w:sz w:val="24"/>
          <w:szCs w:val="24"/>
          <w:lang w:eastAsia="zh-CN"/>
        </w:rPr>
        <w:t xml:space="preserve">.12.2015 г. №58 </w:t>
      </w:r>
      <w:r>
        <w:rPr>
          <w:sz w:val="24"/>
          <w:szCs w:val="24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(в редакции № 12 от 16.02.2016г., № 25 от 19.06.2017г., № 50 от 19.06.2018г., №14 от 20.02.2019г., от  26.01.2022 г. № 10)</w:t>
      </w:r>
    </w:p>
    <w:p w:rsidR="00416E60" w:rsidRDefault="00416E60">
      <w:pPr>
        <w:pStyle w:val="a9"/>
        <w:ind w:right="-2"/>
        <w:rPr>
          <w:rFonts w:ascii="Arial" w:hAnsi="Arial" w:cs="Arial"/>
          <w:sz w:val="24"/>
          <w:szCs w:val="24"/>
        </w:rPr>
      </w:pPr>
    </w:p>
    <w:p w:rsidR="00416E60" w:rsidRDefault="000A79E5">
      <w:pPr>
        <w:pStyle w:val="aa"/>
        <w:ind w:left="0"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>постановлением администрации Захаровского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30.03.11 года</w:t>
      </w:r>
      <w:proofErr w:type="gramEnd"/>
      <w:r>
        <w:rPr>
          <w:rFonts w:ascii="Arial" w:hAnsi="Arial" w:cs="Arial"/>
          <w:sz w:val="24"/>
          <w:szCs w:val="24"/>
        </w:rPr>
        <w:t xml:space="preserve"> № 12 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«Об </w:t>
      </w:r>
      <w:proofErr w:type="gramStart"/>
      <w:r>
        <w:rPr>
          <w:rFonts w:ascii="Arial" w:eastAsia="Lucida Sans Unicode" w:hAnsi="Arial" w:cs="Arial"/>
          <w:bCs/>
          <w:kern w:val="2"/>
          <w:sz w:val="24"/>
          <w:szCs w:val="24"/>
        </w:rPr>
        <w:t>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  <w:proofErr w:type="gramEnd"/>
    </w:p>
    <w:p w:rsidR="00416E60" w:rsidRDefault="000A79E5">
      <w:pPr>
        <w:pStyle w:val="aa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416E60" w:rsidRDefault="000A79E5">
      <w:pPr>
        <w:tabs>
          <w:tab w:val="left" w:pos="-426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1.Внести в административный регламент предоставления муниципальной услуги </w:t>
      </w:r>
      <w:r>
        <w:rPr>
          <w:rFonts w:ascii="Arial" w:hAnsi="Arial" w:cs="Arial"/>
          <w:bCs/>
          <w:sz w:val="24"/>
          <w:szCs w:val="24"/>
        </w:rPr>
        <w:t>«Предварительное согласование предоставления земельного участка</w:t>
      </w:r>
      <w:r>
        <w:rPr>
          <w:rFonts w:ascii="Arial" w:hAnsi="Arial" w:cs="Arial"/>
          <w:sz w:val="24"/>
          <w:szCs w:val="24"/>
        </w:rPr>
        <w:t>», утверждённый постановлением администрации Захаровского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01.12.2015 г. № 58 «Об утверждении административного регламента предоставления муниципальной услуги </w:t>
      </w:r>
      <w:r>
        <w:rPr>
          <w:rFonts w:ascii="Arial" w:hAnsi="Arial" w:cs="Arial"/>
          <w:bCs/>
          <w:sz w:val="24"/>
          <w:szCs w:val="24"/>
        </w:rPr>
        <w:t xml:space="preserve">«Предварительное согласование предоставления земельного участка» </w:t>
      </w:r>
      <w:r>
        <w:rPr>
          <w:rFonts w:ascii="Arial" w:eastAsia="Times New Roman" w:hAnsi="Arial" w:cs="Arial"/>
          <w:sz w:val="24"/>
          <w:szCs w:val="24"/>
        </w:rPr>
        <w:t>(в редакции № 12 от 16.02.2016г., № 25 от 19.06.2017г., № 50 от 19.06.2018г., №14 от 20.02.2019г., от 26.01.2022 г. № 10)</w:t>
      </w:r>
      <w:r>
        <w:rPr>
          <w:rFonts w:ascii="Arial" w:hAnsi="Arial" w:cs="Arial"/>
          <w:bCs/>
          <w:sz w:val="24"/>
          <w:szCs w:val="24"/>
        </w:rPr>
        <w:t xml:space="preserve">      (далее-Регламент) следующие изменения:</w:t>
      </w:r>
      <w:proofErr w:type="gramEnd"/>
    </w:p>
    <w:p w:rsidR="00416E60" w:rsidRDefault="00416E60">
      <w:pPr>
        <w:tabs>
          <w:tab w:val="left" w:pos="-426"/>
        </w:tabs>
        <w:spacing w:after="0" w:line="240" w:lineRule="auto"/>
        <w:ind w:right="-2" w:firstLine="567"/>
        <w:jc w:val="both"/>
      </w:pPr>
    </w:p>
    <w:p w:rsidR="00416E60" w:rsidRDefault="000A79E5">
      <w:pPr>
        <w:tabs>
          <w:tab w:val="left" w:pos="-426"/>
        </w:tabs>
        <w:spacing w:after="0" w:line="240" w:lineRule="auto"/>
        <w:ind w:right="-2" w:firstLine="567"/>
        <w:jc w:val="both"/>
      </w:pPr>
      <w:r>
        <w:rPr>
          <w:rFonts w:ascii="Arial" w:hAnsi="Arial" w:cs="Arial"/>
          <w:bCs/>
          <w:sz w:val="24"/>
          <w:szCs w:val="24"/>
        </w:rPr>
        <w:t>1.1. в пункте 2.18. Регламента слова «Регионального портала и (или)» исключить;</w:t>
      </w:r>
    </w:p>
    <w:p w:rsidR="00416E60" w:rsidRDefault="000A79E5">
      <w:pPr>
        <w:tabs>
          <w:tab w:val="left" w:pos="-426"/>
        </w:tabs>
        <w:spacing w:after="0" w:line="240" w:lineRule="auto"/>
        <w:ind w:right="-2" w:firstLine="567"/>
        <w:jc w:val="both"/>
      </w:pPr>
      <w:r>
        <w:rPr>
          <w:rFonts w:ascii="Arial" w:hAnsi="Arial" w:cs="Arial"/>
          <w:bCs/>
          <w:sz w:val="24"/>
          <w:szCs w:val="24"/>
        </w:rPr>
        <w:t>1.2. в подпункте 1 пункта 2.20. Регламента слова «Региональный портал (http://gosuslugi.volganet.ru) и/или» исключить;</w:t>
      </w:r>
    </w:p>
    <w:p w:rsidR="00416E60" w:rsidRDefault="000A79E5">
      <w:pPr>
        <w:tabs>
          <w:tab w:val="left" w:pos="-426"/>
        </w:tabs>
        <w:spacing w:after="0" w:line="240" w:lineRule="auto"/>
        <w:ind w:firstLine="567"/>
        <w:jc w:val="both"/>
      </w:pPr>
      <w:r>
        <w:rPr>
          <w:rFonts w:ascii="Arial" w:hAnsi="Arial" w:cs="Arial"/>
          <w:bCs/>
          <w:sz w:val="24"/>
          <w:szCs w:val="24"/>
        </w:rPr>
        <w:t>1.3. в пункте 2.21. Регламента слова «Регионального портала и/или» и «Региональный портал и/или» исключить;</w:t>
      </w:r>
    </w:p>
    <w:p w:rsidR="00416E60" w:rsidRDefault="000A79E5">
      <w:pPr>
        <w:tabs>
          <w:tab w:val="left" w:pos="-426"/>
        </w:tabs>
        <w:spacing w:after="0" w:line="240" w:lineRule="auto"/>
        <w:ind w:firstLine="567"/>
        <w:jc w:val="both"/>
      </w:pPr>
      <w:r>
        <w:rPr>
          <w:rFonts w:ascii="Arial" w:hAnsi="Arial" w:cs="Arial"/>
          <w:bCs/>
          <w:sz w:val="24"/>
          <w:szCs w:val="24"/>
        </w:rPr>
        <w:t>1.4. в абзаце пятом пункта 3.2. Регламента слова «Регионального портала и/или» исключить;</w:t>
      </w:r>
    </w:p>
    <w:p w:rsidR="00416E60" w:rsidRDefault="000A79E5">
      <w:pPr>
        <w:tabs>
          <w:tab w:val="left" w:pos="-426"/>
        </w:tabs>
        <w:spacing w:after="0" w:line="240" w:lineRule="auto"/>
        <w:ind w:firstLine="567"/>
        <w:jc w:val="both"/>
      </w:pPr>
      <w:r>
        <w:rPr>
          <w:rFonts w:ascii="Arial" w:hAnsi="Arial" w:cs="Arial"/>
          <w:bCs/>
          <w:sz w:val="24"/>
          <w:szCs w:val="24"/>
        </w:rPr>
        <w:t>1.5. в абзаце первом пункта 3.3. Регламента слова «Регионального портала и (или)» исключить;</w:t>
      </w:r>
    </w:p>
    <w:p w:rsidR="00416E60" w:rsidRDefault="000A79E5">
      <w:pPr>
        <w:tabs>
          <w:tab w:val="left" w:pos="-426"/>
        </w:tabs>
        <w:spacing w:after="0" w:line="240" w:lineRule="auto"/>
        <w:ind w:firstLine="567"/>
        <w:jc w:val="both"/>
      </w:pPr>
      <w:r>
        <w:rPr>
          <w:rFonts w:ascii="Arial" w:hAnsi="Arial" w:cs="Arial"/>
          <w:bCs/>
          <w:sz w:val="24"/>
          <w:szCs w:val="24"/>
        </w:rPr>
        <w:t>1.6. в абзаце втором пункта 5.2. Регламента слова «, портала государственных и муниципальных услуг (функций) Волгоградской области» исключить;</w:t>
      </w:r>
    </w:p>
    <w:p w:rsidR="00416E60" w:rsidRDefault="000A79E5">
      <w:pPr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lastRenderedPageBreak/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416E60" w:rsidRDefault="00416E60">
      <w:pPr>
        <w:pStyle w:val="aa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16E60" w:rsidRDefault="000A79E5">
      <w:pPr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416E60" w:rsidRDefault="00416E60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416E60" w:rsidRDefault="000A79E5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Захаровского</w:t>
      </w:r>
    </w:p>
    <w:p w:rsidR="00416E60" w:rsidRDefault="000A79E5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сельского поселения                                Е. А. Кийков</w:t>
      </w:r>
    </w:p>
    <w:sectPr w:rsidR="00416E60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16E60"/>
    <w:rsid w:val="000A79E5"/>
    <w:rsid w:val="00223EF0"/>
    <w:rsid w:val="00416E60"/>
    <w:rsid w:val="0078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B17DA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B17D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FontStyle21">
    <w:name w:val="Font Style21"/>
    <w:uiPriority w:val="99"/>
    <w:qFormat/>
    <w:rsid w:val="00B17DA9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"/>
    <w:basedOn w:val="a0"/>
    <w:qFormat/>
    <w:rsid w:val="00B17DA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qFormat/>
    <w:rsid w:val="00B17DA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B17DA9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B17DA9"/>
    <w:rPr>
      <w:rFonts w:eastAsia="Times New Roman" w:cs="Calibri"/>
    </w:rPr>
  </w:style>
  <w:style w:type="paragraph" w:styleId="aa">
    <w:name w:val="List Paragraph"/>
    <w:basedOn w:val="a"/>
    <w:qFormat/>
    <w:rsid w:val="00B17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B17DA9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B17D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B17DA9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Uzer</cp:lastModifiedBy>
  <cp:revision>24</cp:revision>
  <dcterms:created xsi:type="dcterms:W3CDTF">2022-01-26T09:52:00Z</dcterms:created>
  <dcterms:modified xsi:type="dcterms:W3CDTF">2024-03-19T09:04:00Z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