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9A" w:rsidRPr="0016159A" w:rsidRDefault="0016159A" w:rsidP="001615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6159A">
        <w:rPr>
          <w:rFonts w:ascii="Arial" w:hAnsi="Arial" w:cs="Arial"/>
          <w:sz w:val="24"/>
          <w:szCs w:val="24"/>
          <w:lang w:eastAsia="ru-RU"/>
        </w:rPr>
        <w:t>АДМИНИСТРАЦИЯ  ЗАХАРОВСКОГО</w:t>
      </w:r>
    </w:p>
    <w:p w:rsidR="0016159A" w:rsidRPr="0016159A" w:rsidRDefault="0016159A" w:rsidP="001615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6159A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16159A" w:rsidRPr="0016159A" w:rsidRDefault="0016159A" w:rsidP="001615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6159A">
        <w:rPr>
          <w:rFonts w:ascii="Arial" w:hAnsi="Arial" w:cs="Arial"/>
          <w:sz w:val="24"/>
          <w:szCs w:val="24"/>
          <w:lang w:eastAsia="ru-RU"/>
        </w:rPr>
        <w:t>КЛЕТСКОГО  МУНИЦИПАЛЬНОГО  РАЙОНА</w:t>
      </w:r>
    </w:p>
    <w:p w:rsidR="0016159A" w:rsidRPr="0016159A" w:rsidRDefault="0016159A" w:rsidP="001615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6159A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16159A" w:rsidRPr="0016159A" w:rsidRDefault="0016159A" w:rsidP="0016159A">
      <w:pPr>
        <w:spacing w:after="0" w:line="240" w:lineRule="auto"/>
        <w:jc w:val="center"/>
        <w:rPr>
          <w:lang w:eastAsia="ru-RU"/>
        </w:rPr>
      </w:pPr>
      <w:r w:rsidRPr="0016159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16159A" w:rsidRPr="0016159A" w:rsidRDefault="0016159A" w:rsidP="001615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7CD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7C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                                                                                  № </w:t>
      </w:r>
      <w:r w:rsidR="00527C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159A">
        <w:rPr>
          <w:rFonts w:ascii="Times New Roman" w:hAnsi="Times New Roman"/>
          <w:sz w:val="24"/>
          <w:szCs w:val="24"/>
        </w:rPr>
        <w:t xml:space="preserve">О внесении дополнения в постановление 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hAnsi="Times New Roman"/>
          <w:sz w:val="24"/>
          <w:szCs w:val="24"/>
        </w:rPr>
        <w:t>№3</w:t>
      </w:r>
      <w:r w:rsidRPr="0016159A">
        <w:rPr>
          <w:rFonts w:ascii="Times New Roman" w:eastAsia="Calibri" w:hAnsi="Times New Roman" w:cs="Times New Roman"/>
          <w:sz w:val="24"/>
          <w:szCs w:val="24"/>
        </w:rPr>
        <w:t xml:space="preserve"> от 09.01.2024  г. «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Pr="0016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Захаровского сельского поселения 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Клетского муниципального района </w:t>
      </w:r>
    </w:p>
    <w:p w:rsidR="00D516C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области» (в редакции от 06.02.2024 г. № 13</w:t>
      </w:r>
      <w:r w:rsidR="00D51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6159A" w:rsidRPr="0016159A" w:rsidRDefault="00D516C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№15,</w:t>
      </w:r>
      <w:r w:rsidRPr="00D5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№44</w:t>
      </w:r>
      <w:r w:rsidR="0016159A"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159A" w:rsidRPr="0016159A" w:rsidRDefault="0016159A" w:rsidP="0016159A">
      <w:pPr>
        <w:suppressAutoHyphens w:val="0"/>
        <w:autoSpaceDE w:val="0"/>
        <w:autoSpaceDN w:val="0"/>
        <w:adjustRightInd w:val="0"/>
        <w:ind w:left="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tabs>
          <w:tab w:val="left" w:pos="1276"/>
          <w:tab w:val="left" w:pos="1418"/>
          <w:tab w:val="left" w:pos="2552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59A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6159A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16159A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16159A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органов местного самоуправления в Российской Федерации", руководствуясь решением Совета депутатов Захаровского сельского поселения от  10.02.2020г. №47/141 "Об утверждении положения о порядке управления и распоряжения муниципальной собственностью  Захаровского сельского поселения, решением Совета депутатов Захаровского сельского поселения</w:t>
      </w:r>
      <w:r w:rsidRPr="0016159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6159A">
        <w:rPr>
          <w:rFonts w:ascii="Times New Roman" w:hAnsi="Times New Roman"/>
          <w:sz w:val="24"/>
          <w:szCs w:val="24"/>
        </w:rPr>
        <w:t>от 18.07.2013 г.   №73/202 "Об утверждении Порядка формирования и</w:t>
      </w:r>
      <w:proofErr w:type="gramEnd"/>
      <w:r w:rsidRPr="0016159A">
        <w:rPr>
          <w:rFonts w:ascii="Times New Roman" w:hAnsi="Times New Roman"/>
          <w:sz w:val="24"/>
          <w:szCs w:val="24"/>
        </w:rPr>
        <w:t xml:space="preserve"> ведения реестра муниципальной собственности Захаровского сельского поселения" Клетского муниципального района Волгоградской области», администрация Захаровского сельского поселения Клетского муниципального района Волгоградской области </w:t>
      </w:r>
      <w:proofErr w:type="gramStart"/>
      <w:r w:rsidRPr="0016159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6159A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16159A" w:rsidRPr="0016159A" w:rsidRDefault="0016159A" w:rsidP="0016159A">
      <w:pPr>
        <w:tabs>
          <w:tab w:val="left" w:pos="1276"/>
          <w:tab w:val="left" w:pos="1418"/>
          <w:tab w:val="left" w:pos="255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59A" w:rsidRPr="0016159A" w:rsidRDefault="0016159A" w:rsidP="0016159A">
      <w:pPr>
        <w:tabs>
          <w:tab w:val="left" w:pos="1620"/>
        </w:tabs>
        <w:suppressAutoHyphens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Дополнить Реестр муниципального имущества Захаровского сельского поселения Клетского муниципального района Волгоградской области </w:t>
      </w:r>
      <w:r w:rsidR="00D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1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59A" w:rsidRPr="0016159A" w:rsidRDefault="0016159A" w:rsidP="0016159A">
      <w:pPr>
        <w:tabs>
          <w:tab w:val="left" w:pos="1620"/>
        </w:tabs>
        <w:suppressAutoHyphens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suppressAutoHyphens w:val="0"/>
        <w:ind w:right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61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после официального обнародования.</w:t>
      </w:r>
    </w:p>
    <w:p w:rsidR="0016159A" w:rsidRPr="0016159A" w:rsidRDefault="0016159A" w:rsidP="0016159A">
      <w:pPr>
        <w:keepNext/>
        <w:keepLines/>
        <w:tabs>
          <w:tab w:val="left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59A" w:rsidRPr="0016159A" w:rsidRDefault="0016159A" w:rsidP="0016159A">
      <w:pPr>
        <w:keepNext/>
        <w:keepLines/>
        <w:tabs>
          <w:tab w:val="left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161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61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D516C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6159A"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16159A"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Захаровского</w:t>
      </w: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</w:t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D516CA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С. Манойлина</w:t>
      </w:r>
    </w:p>
    <w:p w:rsidR="0016159A" w:rsidRPr="0016159A" w:rsidRDefault="0016159A" w:rsidP="001615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16159A" w:rsidRPr="0016159A" w:rsidSect="0016159A">
          <w:pgSz w:w="11906" w:h="16838"/>
          <w:pgMar w:top="425" w:right="1134" w:bottom="1701" w:left="1701" w:header="709" w:footer="709" w:gutter="0"/>
          <w:cols w:space="720"/>
          <w:docGrid w:linePitch="299"/>
        </w:sectPr>
      </w:pPr>
    </w:p>
    <w:p w:rsidR="0016159A" w:rsidRPr="0016159A" w:rsidRDefault="0016159A" w:rsidP="0016159A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918" w:tblpY="2516"/>
        <w:tblW w:w="16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2552"/>
        <w:gridCol w:w="2708"/>
        <w:gridCol w:w="1134"/>
        <w:gridCol w:w="992"/>
        <w:gridCol w:w="1275"/>
        <w:gridCol w:w="852"/>
        <w:gridCol w:w="822"/>
        <w:gridCol w:w="1698"/>
        <w:gridCol w:w="1795"/>
        <w:gridCol w:w="1481"/>
      </w:tblGrid>
      <w:tr w:rsidR="00527CDF" w:rsidRPr="00817D9C" w:rsidTr="00527CDF">
        <w:tc>
          <w:tcPr>
            <w:tcW w:w="675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675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552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</w:t>
            </w:r>
          </w:p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8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134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Кадастровый или </w:t>
            </w:r>
          </w:p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Площадь, протяженность и иные параметры</w:t>
            </w:r>
          </w:p>
        </w:tc>
        <w:tc>
          <w:tcPr>
            <w:tcW w:w="1275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852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822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Кадастровая стоимость</w:t>
            </w:r>
          </w:p>
        </w:tc>
        <w:tc>
          <w:tcPr>
            <w:tcW w:w="1698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1795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481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об установленных ограничениях</w:t>
            </w:r>
          </w:p>
        </w:tc>
      </w:tr>
      <w:tr w:rsidR="00527CDF" w:rsidRPr="00817D9C" w:rsidTr="00527CDF">
        <w:tc>
          <w:tcPr>
            <w:tcW w:w="675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4" w:type="dxa"/>
            <w:gridSpan w:val="11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х.  Гвардейский</w:t>
            </w:r>
          </w:p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rPr>
          <w:trHeight w:val="77"/>
        </w:trPr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ул. Мира 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400м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1020592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1020592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ул. Прудовая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ул. Степная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пер. Гвардейский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Подъезд к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мусульманскому</w:t>
            </w:r>
            <w:proofErr w:type="gramEnd"/>
          </w:p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кладбищу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Подъе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 к кл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адбищу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4230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Подъе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 к ск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отомогильнику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Проезд № 1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Переулок №1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Переулок №2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Переулок №3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</w:tcPr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Переулок №4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Переулок №6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№3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Хозпроезд№5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№6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№7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Гвардейский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№8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Подъезд к ГТС №4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ул. Лесная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170м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433752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433752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ул. Продольная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500м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1275740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1275740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Земли сельскохозяйственного назначения пот пастьбу скота; сенокошение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Участок находится по направлению на юго-восток от ориентира х.  Гвардейский, расположенного за пределами участка 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34:12:060018:1 </w:t>
            </w: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842839 кв. м.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3 194 359,81</w:t>
            </w: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08.10.2005</w:t>
            </w: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Гвардейской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МНОШ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 ул. Продольная 6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294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34:12:060017:272</w:t>
            </w: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149,4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362978,82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267599.94</w:t>
            </w: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Собственность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34:12:060017:272-34/127/2020-1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13.12.2020</w:t>
            </w: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Гвардейской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МНОШ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 ул. Продольная 6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34:12:060017:27</w:t>
            </w: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43909.47</w:t>
            </w: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Постоянное (бессрочное) пользование № б/н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21.11.2022</w:t>
            </w: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Кладбище х. 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2</w:t>
            </w:r>
          </w:p>
        </w:tc>
        <w:tc>
          <w:tcPr>
            <w:tcW w:w="270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Гвардейский в 3750 м на юго-запад от х.  Гвардейский</w:t>
            </w:r>
          </w:p>
        </w:tc>
        <w:tc>
          <w:tcPr>
            <w:tcW w:w="1134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34:12:060019:16</w:t>
            </w:r>
          </w:p>
        </w:tc>
        <w:tc>
          <w:tcPr>
            <w:tcW w:w="99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127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62567</w:t>
            </w:r>
          </w:p>
        </w:tc>
        <w:tc>
          <w:tcPr>
            <w:tcW w:w="85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37402,04</w:t>
            </w:r>
          </w:p>
        </w:tc>
        <w:tc>
          <w:tcPr>
            <w:tcW w:w="822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72038.00</w:t>
            </w:r>
          </w:p>
        </w:tc>
        <w:tc>
          <w:tcPr>
            <w:tcW w:w="1698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19.11.2018 г.</w:t>
            </w:r>
          </w:p>
        </w:tc>
        <w:tc>
          <w:tcPr>
            <w:tcW w:w="1795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27CDF" w:rsidRPr="00817D9C" w:rsidTr="00527CDF">
        <w:trPr>
          <w:trHeight w:val="16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ул. Мира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 xml:space="preserve">1168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39104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23356,64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7CDF" w:rsidRPr="00817D9C" w:rsidRDefault="00527CDF" w:rsidP="00527CDF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>Ограничения прав на земельный участок, предусмотренные статьей 56 Земельного кодекса Российской  Федерации от 10.12.2020</w:t>
            </w:r>
          </w:p>
        </w:tc>
      </w:tr>
      <w:tr w:rsidR="00527CDF" w:rsidRPr="00817D9C" w:rsidTr="00527CDF">
        <w:trPr>
          <w:trHeight w:val="6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27CDF" w:rsidRPr="00817D9C" w:rsidRDefault="001E68E8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пунктов, под места гражданского захоронения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ул. Мира 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34:12:060018:3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7CDF" w:rsidRPr="00817D9C" w:rsidRDefault="001E68E8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 xml:space="preserve">1168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527CDF" w:rsidRPr="00817D9C" w:rsidRDefault="001E68E8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54310,48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527CDF" w:rsidRPr="00527CDF" w:rsidRDefault="001E68E8" w:rsidP="00527CDF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Постоянное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34:12:060018:3-34/127/2020-1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16.12.2020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527CDF" w:rsidRPr="00817D9C" w:rsidRDefault="00527CDF" w:rsidP="00527CDF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>Ограничения прав на земельный участок, предусмотренные статьей 56 Земельного кодекса Российской  Федерации от 10.12.2020</w:t>
            </w:r>
          </w:p>
        </w:tc>
      </w:tr>
      <w:tr w:rsidR="001E68E8" w:rsidRPr="00817D9C" w:rsidTr="001E68E8">
        <w:trPr>
          <w:trHeight w:val="1672"/>
        </w:trPr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Одиночная могила войнам Советской Армии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ул. Мира 10 «А»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030004</w:t>
            </w: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29210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22363,28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>Ограничения прав на земельный участок, предусмотренные статьей 56 Земельного кодекса Российской Федерации от 10.12.2020</w:t>
            </w:r>
          </w:p>
        </w:tc>
      </w:tr>
      <w:tr w:rsidR="001E68E8" w:rsidRPr="00817D9C" w:rsidTr="00080277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населенных пунктов, под места гражданского захоронения 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ул. Мира 10 «А»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 xml:space="preserve">34:12:060018:115 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185,36</w:t>
            </w:r>
          </w:p>
        </w:tc>
        <w:tc>
          <w:tcPr>
            <w:tcW w:w="1698" w:type="dxa"/>
            <w:vAlign w:val="center"/>
          </w:tcPr>
          <w:p w:rsidR="001E68E8" w:rsidRPr="001E68E8" w:rsidRDefault="001E68E8" w:rsidP="001E68E8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Постоянное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34:12:060018:115-34/127/2020-1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16.12.2020</w:t>
            </w: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Ограничения прав на земельный участок, предусмотренные статьей 56 Земельного кодекса Российской Федерации от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lastRenderedPageBreak/>
              <w:t>10.12.2020</w:t>
            </w: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сельского клуба х.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Гвардейский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Гвардейский ул. Продольная, д. 12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34:12:060017:151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18:222:002:0000146580:0001:20002</w:t>
            </w: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223,4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973344.86</w:t>
            </w: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34-34/011-34/038/010/2016-542/1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15.04.2016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4" w:type="dxa"/>
            <w:gridSpan w:val="11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х.  Евстратовский </w:t>
            </w: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450м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1148166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1148166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Заречная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3003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Степная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Овражная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Школьная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 ул. Тарасова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Зерщикова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пер. Весёлый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пер. Центральный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пер. Московский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пер. Молодёжный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пер. Беляковой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Подъе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 к кл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адбищу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rPr>
          <w:trHeight w:val="450"/>
        </w:trPr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Проезд №1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№3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№6 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№7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№8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№9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10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Евстратовский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№11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Хозпроезд№12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Проезд животноводческого комплекса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недейств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Подъезд к ГТС №2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68E8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Веселая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350м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893018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893018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 ул. Молодежная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764 м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1949331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1949331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Площадка для временного хранения твердых бытовых отходов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Евстратовский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030019</w:t>
            </w: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25000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 пот пастьбу скота; сенокошение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Участок находится примерно в 750 м по направлению на северо-запад от ориентира х.  Евстратовский,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34:12:060001:18</w:t>
            </w: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1393312 кв. м.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937977,64</w:t>
            </w: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18.02.2009</w:t>
            </w: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 пот пастьбу скота; сенокошение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Участок находится примерно в 750 м по направлению на северо-запад от ориентира х.  Евстратовский,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34:12:060009:5</w:t>
            </w: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882 902 кв. м.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2891411.36 </w:t>
            </w: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817D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Статья</w:t>
            </w:r>
            <w:proofErr w:type="spellEnd"/>
            <w:r w:rsidRPr="00817D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214 ГК РФ</w:t>
            </w:r>
          </w:p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 xml:space="preserve"> 08.11.2005</w:t>
            </w: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28.01.2020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28.09.2020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от 19.03.2021</w:t>
            </w:r>
          </w:p>
        </w:tc>
      </w:tr>
      <w:tr w:rsidR="001E68E8" w:rsidRPr="00817D9C" w:rsidTr="00527CDF">
        <w:tc>
          <w:tcPr>
            <w:tcW w:w="675" w:type="dxa"/>
          </w:tcPr>
          <w:p w:rsidR="001E68E8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Pr="00817D9C" w:rsidRDefault="00227CEA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75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708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х.  Евстратовский ул. Степная 12</w:t>
            </w:r>
          </w:p>
        </w:tc>
        <w:tc>
          <w:tcPr>
            <w:tcW w:w="1134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№ 030021</w:t>
            </w:r>
          </w:p>
        </w:tc>
        <w:tc>
          <w:tcPr>
            <w:tcW w:w="99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8026</w:t>
            </w:r>
          </w:p>
        </w:tc>
        <w:tc>
          <w:tcPr>
            <w:tcW w:w="1275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29328</w:t>
            </w:r>
          </w:p>
        </w:tc>
        <w:tc>
          <w:tcPr>
            <w:tcW w:w="85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17540,64</w:t>
            </w:r>
          </w:p>
        </w:tc>
        <w:tc>
          <w:tcPr>
            <w:tcW w:w="822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1E68E8" w:rsidRPr="00817D9C" w:rsidRDefault="001E68E8" w:rsidP="001E68E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1E68E8" w:rsidRPr="00817D9C" w:rsidRDefault="001E68E8" w:rsidP="001E68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населенных пунктов, под места гражданского захоронения 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х.  Евстратовский ул. Степная 12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34:12:060008:602</w:t>
            </w:r>
          </w:p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581082.40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Постоянное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34:12:060008:602-34/127/2020-1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09.01.2020</w:t>
            </w: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10.12.2020</w:t>
            </w: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 xml:space="preserve">Братская могила участников гражданской войны 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х.  Евстратовский ул. Степная 12 «а»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34:12:060008:607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434.40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10.12.2020</w:t>
            </w: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Обелиск братской могилы войнам Советской Армии № 44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 xml:space="preserve">х.  Евстратовский, Клетского р-на, Волгоградской области, ул. </w:t>
            </w:r>
            <w:proofErr w:type="gramStart"/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817D9C">
              <w:rPr>
                <w:rFonts w:ascii="Times New Roman" w:hAnsi="Times New Roman" w:cs="Times New Roman"/>
                <w:sz w:val="16"/>
                <w:szCs w:val="16"/>
              </w:rPr>
              <w:t xml:space="preserve"> 19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34:12:060008:605</w:t>
            </w:r>
          </w:p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№ 030005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65523,06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52259,38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9000,46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</w:t>
            </w:r>
          </w:p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№ 34:12:060008:605-34/127/2019-1</w:t>
            </w:r>
          </w:p>
          <w:p w:rsidR="00227CEA" w:rsidRPr="00817D9C" w:rsidRDefault="00227CEA" w:rsidP="00227CEA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от 25.08.2019</w:t>
            </w: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10.12.2020</w:t>
            </w: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сельского клуба х. Евстратовский 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Евстратовский, пер. Московский, д. 2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34:12:060008:461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18:222:002:000692710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147,5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308919.48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34-34/011-34/038/010/2016-545/1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15.04.2016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rPr>
          <w:trHeight w:val="865"/>
        </w:trPr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склад №4 отделения №4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widowControl w:val="0"/>
              <w:suppressAutoHyphens w:val="0"/>
              <w:spacing w:after="0" w:line="29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х. Евстратовский, ул. Сергеева, д. 9; кадастровой стоимостью  руб.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34:12:060008:614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489,6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665294,83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34:12:060008:614-34/127/2023-5 от 25.10.2023</w:t>
            </w: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rPr>
          <w:trHeight w:val="865"/>
        </w:trPr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Земли населенных пунктов, зернохранилище №4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widowControl w:val="0"/>
              <w:suppressAutoHyphens w:val="0"/>
              <w:spacing w:after="0" w:line="298" w:lineRule="exact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обл. Волгоградская, р-н Клетский, х. Евстратовский, ул. Сергеева, д. 9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34:12:060008:45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2357  кв. м.,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187970,75  руб.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34:12:060008:45-34/127/2024-1 от 12.03.2024</w:t>
            </w: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4" w:type="dxa"/>
            <w:gridSpan w:val="11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х.  Захаров</w:t>
            </w:r>
          </w:p>
        </w:tc>
      </w:tr>
      <w:tr w:rsidR="00227CEA" w:rsidRPr="00817D9C" w:rsidTr="00527CDF">
        <w:trPr>
          <w:trHeight w:val="345"/>
        </w:trPr>
        <w:tc>
          <w:tcPr>
            <w:tcW w:w="675" w:type="dxa"/>
          </w:tcPr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030017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30048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13032,6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Памятник Ленину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№030001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246152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188656,64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Волгоградской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42области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Колодец шахтный № 1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№030011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Колодец шахтный № 2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№030012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Колодец шахтный № 3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№030013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Колодец шахтный № 4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№030014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Колодец шахтный № 5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№030015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Колодец шахтный № 6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№030016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Автодорожный мост через р. Куртлак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34:12:060006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285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167372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128262,08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16.08.2017</w:t>
            </w: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584A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Площадка для временного хранения твердых бытовых отходов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030018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50000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101388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77700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Проезд № 1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Проезд №2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1055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Подъе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 к кл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адбищу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Подъезд к КФХ №1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№3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</w:t>
            </w: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№6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№7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</w:t>
            </w: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№8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№9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№10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11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12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13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№14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15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16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17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 Набережная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220м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561326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561328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ул. Гагарина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630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1607432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1607432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Звездная</w:t>
            </w:r>
            <w:proofErr w:type="gramEnd"/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450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1148166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1148166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ул. Набережная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60м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153088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153088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Склад № 1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ул. Площадь Памяти 2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66,9кв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41100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34524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Склад № 2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ул. Площадь Памяти 2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81.1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49837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41863,24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rPr>
          <w:trHeight w:val="228"/>
        </w:trPr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Склад № 3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ул. Площадь Памяти 2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117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91134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76552,56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rPr>
          <w:trHeight w:val="228"/>
        </w:trPr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складами № 1,2,3 и административного здания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 ул. Площадь Памяти 2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34:12:060006:278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1475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588038.25</w:t>
            </w: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Ограничения прав на земельный участок, предусмотренные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статьей 56 Земельного кодекса Российской Федерации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10.12.2020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19.03.2021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30.06.2021</w:t>
            </w: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Садовая</w:t>
            </w:r>
            <w:proofErr w:type="gramEnd"/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650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1658462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1658462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Совхозная</w:t>
            </w:r>
            <w:proofErr w:type="gramEnd"/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456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1163475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1163475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7CEA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Степная</w:t>
            </w:r>
            <w:proofErr w:type="gramEnd"/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250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637870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637870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Дорога с твердым покрытием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030008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600п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5844985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4479566,14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пер. Родниковый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340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867503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867503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муниципального района Волгоградской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пер. Садовый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250 м</w:t>
            </w: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637870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637870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7CEA" w:rsidRPr="00817D9C" w:rsidTr="00527CDF">
        <w:tc>
          <w:tcPr>
            <w:tcW w:w="675" w:type="dxa"/>
          </w:tcPr>
          <w:p w:rsidR="00227CEA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A06" w:rsidRPr="00817D9C" w:rsidRDefault="00584A06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Стелла</w:t>
            </w:r>
          </w:p>
        </w:tc>
        <w:tc>
          <w:tcPr>
            <w:tcW w:w="270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Захаров, Клетского р-на, Волгоградской области, ул. Площадь Памяти, 9</w:t>
            </w:r>
          </w:p>
        </w:tc>
        <w:tc>
          <w:tcPr>
            <w:tcW w:w="1134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030002</w:t>
            </w:r>
          </w:p>
        </w:tc>
        <w:tc>
          <w:tcPr>
            <w:tcW w:w="99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140993</w:t>
            </w:r>
          </w:p>
        </w:tc>
        <w:tc>
          <w:tcPr>
            <w:tcW w:w="85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108049,64</w:t>
            </w:r>
          </w:p>
        </w:tc>
        <w:tc>
          <w:tcPr>
            <w:tcW w:w="822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27CEA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6C86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227CEA" w:rsidRPr="00817D9C" w:rsidRDefault="00227CEA" w:rsidP="00227C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6C86" w:rsidRPr="00817D9C" w:rsidTr="00527CDF">
        <w:tc>
          <w:tcPr>
            <w:tcW w:w="675" w:type="dxa"/>
          </w:tcPr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Pr="00817D9C" w:rsidRDefault="000A6C8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0A6C86" w:rsidRPr="00817D9C" w:rsidRDefault="000A6C8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примерно в 600 м по направлению на восток от ориентира  х.  Захаров,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34:12:060010:1</w:t>
            </w:r>
          </w:p>
        </w:tc>
        <w:tc>
          <w:tcPr>
            <w:tcW w:w="99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746360 кв. м.</w:t>
            </w:r>
          </w:p>
        </w:tc>
        <w:tc>
          <w:tcPr>
            <w:tcW w:w="12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410 498</w:t>
            </w:r>
          </w:p>
        </w:tc>
        <w:tc>
          <w:tcPr>
            <w:tcW w:w="169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Постоянное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бессрочное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пользование</w:t>
            </w:r>
            <w:proofErr w:type="spellEnd"/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34-34-11/019/2011-139 от 28.07.2011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28.07.2011</w:t>
            </w:r>
          </w:p>
        </w:tc>
        <w:tc>
          <w:tcPr>
            <w:tcW w:w="179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6C86" w:rsidRPr="00817D9C" w:rsidTr="00527CDF">
        <w:tc>
          <w:tcPr>
            <w:tcW w:w="675" w:type="dxa"/>
          </w:tcPr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Pr="00817D9C" w:rsidRDefault="000A6C8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примерно в 790 м по направлению на запад от ориентира  х.  Захаров,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34:12:060007:3</w:t>
            </w:r>
          </w:p>
        </w:tc>
        <w:tc>
          <w:tcPr>
            <w:tcW w:w="99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12851 кв. м.</w:t>
            </w:r>
          </w:p>
        </w:tc>
        <w:tc>
          <w:tcPr>
            <w:tcW w:w="12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8 481,66</w:t>
            </w:r>
          </w:p>
        </w:tc>
        <w:tc>
          <w:tcPr>
            <w:tcW w:w="169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Постоянное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бессрочное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пользование</w:t>
            </w:r>
            <w:proofErr w:type="spellEnd"/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34-34-11/019/2011-143 от 28.07.2011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28.07.2011</w:t>
            </w:r>
          </w:p>
        </w:tc>
        <w:tc>
          <w:tcPr>
            <w:tcW w:w="179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10.12.2020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6C86" w:rsidRPr="00817D9C" w:rsidTr="00527CDF">
        <w:tc>
          <w:tcPr>
            <w:tcW w:w="675" w:type="dxa"/>
          </w:tcPr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Pr="00817D9C" w:rsidRDefault="000A6C8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0A6C86" w:rsidRPr="00817D9C" w:rsidRDefault="00080277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по направлению на запад от ориентира  х.  Захаров,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34:12:060007:1</w:t>
            </w:r>
          </w:p>
        </w:tc>
        <w:tc>
          <w:tcPr>
            <w:tcW w:w="99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269 390 кв. м.</w:t>
            </w:r>
          </w:p>
        </w:tc>
        <w:tc>
          <w:tcPr>
            <w:tcW w:w="12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148 164,5</w:t>
            </w:r>
          </w:p>
        </w:tc>
        <w:tc>
          <w:tcPr>
            <w:tcW w:w="169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Аренда</w:t>
            </w:r>
            <w:proofErr w:type="spellEnd"/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34:12:060007:1-34/011/2018-5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06.07.2018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34:12:060007:1-34/011/2018-4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отсутствует</w:t>
            </w:r>
            <w:proofErr w:type="spellEnd"/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09.02.2009</w:t>
            </w:r>
          </w:p>
        </w:tc>
        <w:tc>
          <w:tcPr>
            <w:tcW w:w="179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от 10.12.2020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C86" w:rsidRPr="00817D9C" w:rsidTr="00527CDF">
        <w:tc>
          <w:tcPr>
            <w:tcW w:w="675" w:type="dxa"/>
          </w:tcPr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Pr="00817D9C" w:rsidRDefault="000A6C8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Обелиск братской могилы войнам Советской Армии № 43</w:t>
            </w:r>
          </w:p>
        </w:tc>
        <w:tc>
          <w:tcPr>
            <w:tcW w:w="270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Захаров, Клетского р-на, Волгоградской области, ул. Площадь Памяти, 10</w:t>
            </w:r>
          </w:p>
        </w:tc>
        <w:tc>
          <w:tcPr>
            <w:tcW w:w="1134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030003</w:t>
            </w:r>
          </w:p>
        </w:tc>
        <w:tc>
          <w:tcPr>
            <w:tcW w:w="99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61077,43</w:t>
            </w:r>
          </w:p>
        </w:tc>
        <w:tc>
          <w:tcPr>
            <w:tcW w:w="8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47911,35</w:t>
            </w:r>
          </w:p>
        </w:tc>
        <w:tc>
          <w:tcPr>
            <w:tcW w:w="82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6C86" w:rsidRPr="00817D9C" w:rsidTr="00527CDF">
        <w:tc>
          <w:tcPr>
            <w:tcW w:w="675" w:type="dxa"/>
          </w:tcPr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6C86" w:rsidRPr="00817D9C" w:rsidRDefault="00080277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дорога, (сооружение)</w:t>
            </w:r>
          </w:p>
        </w:tc>
        <w:tc>
          <w:tcPr>
            <w:tcW w:w="270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1134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34:12:060006:584</w:t>
            </w:r>
          </w:p>
        </w:tc>
        <w:tc>
          <w:tcPr>
            <w:tcW w:w="99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1100 м</w:t>
            </w:r>
          </w:p>
        </w:tc>
        <w:tc>
          <w:tcPr>
            <w:tcW w:w="127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2153204</w:t>
            </w:r>
          </w:p>
        </w:tc>
        <w:tc>
          <w:tcPr>
            <w:tcW w:w="85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9222185.43</w:t>
            </w:r>
          </w:p>
        </w:tc>
        <w:tc>
          <w:tcPr>
            <w:tcW w:w="1698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23.12.2016 Собственность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34-34/011-34/038/016/2016-70/2</w:t>
            </w:r>
          </w:p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23.12.2016</w:t>
            </w:r>
          </w:p>
        </w:tc>
        <w:tc>
          <w:tcPr>
            <w:tcW w:w="1795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0A6C86" w:rsidRPr="00817D9C" w:rsidRDefault="000A6C86" w:rsidP="000A6C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5508" w:rsidRPr="00817D9C" w:rsidTr="00527CDF">
        <w:tc>
          <w:tcPr>
            <w:tcW w:w="675" w:type="dxa"/>
          </w:tcPr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Pr="00817D9C" w:rsidRDefault="00FA5508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70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Захаров,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Раздольная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134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7561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316428</w:t>
            </w:r>
          </w:p>
        </w:tc>
        <w:tc>
          <w:tcPr>
            <w:tcW w:w="8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225089,20</w:t>
            </w:r>
          </w:p>
        </w:tc>
        <w:tc>
          <w:tcPr>
            <w:tcW w:w="82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5508" w:rsidRPr="00817D9C" w:rsidTr="00527CDF">
        <w:tc>
          <w:tcPr>
            <w:tcW w:w="675" w:type="dxa"/>
          </w:tcPr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2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земли населенных пунктов, под места гражданского захоронения</w:t>
            </w:r>
          </w:p>
        </w:tc>
        <w:tc>
          <w:tcPr>
            <w:tcW w:w="2708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х.  Захаров, ул. </w:t>
            </w:r>
            <w:proofErr w:type="gramStart"/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Раздольная</w:t>
            </w:r>
            <w:proofErr w:type="gramEnd"/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25</w:t>
            </w:r>
          </w:p>
        </w:tc>
        <w:tc>
          <w:tcPr>
            <w:tcW w:w="1134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34:12:060006:279</w:t>
            </w:r>
          </w:p>
        </w:tc>
        <w:tc>
          <w:tcPr>
            <w:tcW w:w="992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7561 </w:t>
            </w:r>
            <w:proofErr w:type="spellStart"/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кв</w:t>
            </w:r>
            <w:proofErr w:type="gramStart"/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50658,7</w:t>
            </w:r>
          </w:p>
        </w:tc>
        <w:tc>
          <w:tcPr>
            <w:tcW w:w="1698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FA5508" w:rsidRP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A550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5508" w:rsidRPr="00817D9C" w:rsidTr="00527CDF">
        <w:tc>
          <w:tcPr>
            <w:tcW w:w="675" w:type="dxa"/>
          </w:tcPr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Pr="00817D9C" w:rsidRDefault="00FA5508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Сельский Дом культуры х. Захаров</w:t>
            </w:r>
          </w:p>
        </w:tc>
        <w:tc>
          <w:tcPr>
            <w:tcW w:w="270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Захаров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Центральная 12</w:t>
            </w:r>
          </w:p>
        </w:tc>
        <w:tc>
          <w:tcPr>
            <w:tcW w:w="1134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34:12:060006:333 </w:t>
            </w:r>
          </w:p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18:222:002:000692720</w:t>
            </w:r>
          </w:p>
        </w:tc>
        <w:tc>
          <w:tcPr>
            <w:tcW w:w="99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784.5</w:t>
            </w:r>
          </w:p>
        </w:tc>
        <w:tc>
          <w:tcPr>
            <w:tcW w:w="12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2298479.32</w:t>
            </w:r>
          </w:p>
        </w:tc>
        <w:tc>
          <w:tcPr>
            <w:tcW w:w="169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34-34/011-34/038/010/2016-506/1</w:t>
            </w:r>
          </w:p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12.04.2016</w:t>
            </w:r>
          </w:p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5508" w:rsidRPr="00817D9C" w:rsidTr="00527CDF">
        <w:tc>
          <w:tcPr>
            <w:tcW w:w="675" w:type="dxa"/>
          </w:tcPr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Pr="00817D9C" w:rsidRDefault="00FA5508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здание сельского дома культуры х. Захаров</w:t>
            </w:r>
          </w:p>
        </w:tc>
        <w:tc>
          <w:tcPr>
            <w:tcW w:w="270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Захаров,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, д. 12</w:t>
            </w:r>
          </w:p>
        </w:tc>
        <w:tc>
          <w:tcPr>
            <w:tcW w:w="1134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34:12:060006:107</w:t>
            </w:r>
          </w:p>
        </w:tc>
        <w:tc>
          <w:tcPr>
            <w:tcW w:w="99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12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227061.27</w:t>
            </w:r>
          </w:p>
        </w:tc>
        <w:tc>
          <w:tcPr>
            <w:tcW w:w="169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26.09.1997</w:t>
            </w:r>
          </w:p>
        </w:tc>
        <w:tc>
          <w:tcPr>
            <w:tcW w:w="179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5508" w:rsidRPr="00817D9C" w:rsidTr="00527CDF">
        <w:tc>
          <w:tcPr>
            <w:tcW w:w="675" w:type="dxa"/>
          </w:tcPr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508" w:rsidRPr="00817D9C" w:rsidRDefault="00FA5508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для размещения скверов, парков, городских садов</w:t>
            </w:r>
          </w:p>
        </w:tc>
        <w:tc>
          <w:tcPr>
            <w:tcW w:w="270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Захаров,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, д. 12 а</w:t>
            </w:r>
          </w:p>
        </w:tc>
        <w:tc>
          <w:tcPr>
            <w:tcW w:w="1134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34:12:060006:855</w:t>
            </w:r>
          </w:p>
        </w:tc>
        <w:tc>
          <w:tcPr>
            <w:tcW w:w="99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1664</w:t>
            </w:r>
          </w:p>
        </w:tc>
        <w:tc>
          <w:tcPr>
            <w:tcW w:w="127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475554.56</w:t>
            </w:r>
          </w:p>
        </w:tc>
        <w:tc>
          <w:tcPr>
            <w:tcW w:w="1698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26.11.2021</w:t>
            </w:r>
          </w:p>
        </w:tc>
        <w:tc>
          <w:tcPr>
            <w:tcW w:w="1795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FA5508" w:rsidRPr="00817D9C" w:rsidRDefault="00FA5508" w:rsidP="00FA55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2" w:type="dxa"/>
            <w:vAlign w:val="center"/>
          </w:tcPr>
          <w:p w:rsidR="006F1AD0" w:rsidRPr="00544FA1" w:rsidRDefault="006F1AD0" w:rsidP="006F1AD0">
            <w:pPr>
              <w:pStyle w:val="af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4F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земли  населенных</w:t>
            </w:r>
            <w:r w:rsidRPr="00544F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  <w:t xml:space="preserve">пунктов, </w:t>
            </w:r>
          </w:p>
          <w:p w:rsidR="006F1AD0" w:rsidRPr="00544FA1" w:rsidRDefault="006F1AD0" w:rsidP="006F1AD0">
            <w:pPr>
              <w:pStyle w:val="af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4F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для обслуживания  административного здания, </w:t>
            </w:r>
          </w:p>
          <w:p w:rsidR="006F1AD0" w:rsidRPr="00544FA1" w:rsidRDefault="006F1AD0" w:rsidP="006F1AD0">
            <w:pPr>
              <w:widowControl w:val="0"/>
              <w:suppressAutoHyphens w:val="0"/>
              <w:spacing w:after="0" w:line="298" w:lineRule="exact"/>
              <w:ind w:left="1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:rsidR="006F1AD0" w:rsidRPr="00544FA1" w:rsidRDefault="006F1AD0" w:rsidP="006F1AD0">
            <w:pPr>
              <w:widowControl w:val="0"/>
              <w:suppressAutoHyphens w:val="0"/>
              <w:spacing w:after="0" w:line="29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</w:t>
            </w:r>
            <w:proofErr w:type="gramEnd"/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р-н   </w:t>
            </w:r>
          </w:p>
          <w:p w:rsidR="006F1AD0" w:rsidRPr="00544FA1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Клетский, х. Захаров, ул. Площадь Памяти, 2</w:t>
            </w:r>
          </w:p>
        </w:tc>
        <w:tc>
          <w:tcPr>
            <w:tcW w:w="1134" w:type="dxa"/>
            <w:vAlign w:val="center"/>
          </w:tcPr>
          <w:p w:rsidR="006F1AD0" w:rsidRPr="00544FA1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4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34</w:t>
            </w:r>
            <w:r w:rsidRPr="00544FA1">
              <w:rPr>
                <w:rFonts w:ascii="Times New Roman" w:eastAsia="Franklin Gothic Medium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:</w:t>
            </w:r>
            <w:r w:rsidRPr="00544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12</w:t>
            </w:r>
            <w:r w:rsidRPr="00544FA1">
              <w:rPr>
                <w:rFonts w:ascii="Times New Roman" w:eastAsia="Franklin Gothic Medium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:</w:t>
            </w:r>
            <w:r w:rsidRPr="00544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060006</w:t>
            </w:r>
            <w:r w:rsidRPr="00544FA1">
              <w:rPr>
                <w:rFonts w:ascii="Times New Roman" w:eastAsia="Franklin Gothic Medium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:2</w:t>
            </w:r>
            <w:r w:rsidRPr="00544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78</w:t>
            </w:r>
            <w:r w:rsidRPr="00544FA1">
              <w:rPr>
                <w:rFonts w:ascii="Times New Roman" w:eastAsia="Franklin Gothic Medium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</w:t>
            </w:r>
          </w:p>
        </w:tc>
        <w:tc>
          <w:tcPr>
            <w:tcW w:w="992" w:type="dxa"/>
            <w:vAlign w:val="center"/>
          </w:tcPr>
          <w:p w:rsidR="006F1AD0" w:rsidRPr="00544FA1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1475</w:t>
            </w:r>
            <w:r w:rsidRPr="00544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,0</w:t>
            </w:r>
            <w:r w:rsidRPr="00544F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м,</w:t>
            </w:r>
          </w:p>
        </w:tc>
        <w:tc>
          <w:tcPr>
            <w:tcW w:w="1275" w:type="dxa"/>
            <w:vAlign w:val="center"/>
          </w:tcPr>
          <w:p w:rsidR="006F1AD0" w:rsidRPr="00544FA1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F1AD0" w:rsidRPr="00544FA1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6F1AD0" w:rsidRPr="00544FA1" w:rsidRDefault="006F1AD0" w:rsidP="006F1AD0">
            <w:pPr>
              <w:widowControl w:val="0"/>
              <w:suppressAutoHyphens w:val="0"/>
              <w:spacing w:after="0" w:line="29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419888,25 </w:t>
            </w:r>
          </w:p>
          <w:p w:rsidR="006F1AD0" w:rsidRPr="00544FA1" w:rsidRDefault="006F1AD0" w:rsidP="006F1AD0">
            <w:pPr>
              <w:widowControl w:val="0"/>
              <w:suppressAutoHyphens w:val="0"/>
              <w:spacing w:after="0" w:line="298" w:lineRule="exact"/>
              <w:ind w:left="18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4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26.07.2022</w:t>
            </w: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</w:tr>
      <w:tr w:rsidR="006F1AD0" w:rsidRPr="006F1AD0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2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нежилое здание,</w:t>
            </w:r>
          </w:p>
        </w:tc>
        <w:tc>
          <w:tcPr>
            <w:tcW w:w="2708" w:type="dxa"/>
            <w:vAlign w:val="center"/>
          </w:tcPr>
          <w:p w:rsidR="006F1AD0" w:rsidRPr="006F1AD0" w:rsidRDefault="006F1AD0" w:rsidP="006F1AD0">
            <w:pPr>
              <w:pStyle w:val="af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F1A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6F1A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Волгоградская</w:t>
            </w:r>
            <w:proofErr w:type="gramEnd"/>
            <w:r w:rsidRPr="006F1A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р-н   </w:t>
            </w:r>
          </w:p>
          <w:p w:rsidR="006F1AD0" w:rsidRPr="006F1AD0" w:rsidRDefault="006F1AD0" w:rsidP="006F1AD0">
            <w:pPr>
              <w:pStyle w:val="af9"/>
              <w:rPr>
                <w:rFonts w:eastAsia="Calibri"/>
              </w:rPr>
            </w:pPr>
            <w:r w:rsidRPr="006F1A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Клетский, х. Захаров, ул. Площадь Памяти, 2</w:t>
            </w:r>
          </w:p>
        </w:tc>
        <w:tc>
          <w:tcPr>
            <w:tcW w:w="1134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34-34-11/032/2008-060</w:t>
            </w:r>
          </w:p>
        </w:tc>
        <w:tc>
          <w:tcPr>
            <w:tcW w:w="992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 кв. м.,</w:t>
            </w:r>
          </w:p>
        </w:tc>
        <w:tc>
          <w:tcPr>
            <w:tcW w:w="1275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A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200324,84</w:t>
            </w:r>
          </w:p>
        </w:tc>
        <w:tc>
          <w:tcPr>
            <w:tcW w:w="1698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26.07.2022</w:t>
            </w:r>
          </w:p>
        </w:tc>
        <w:tc>
          <w:tcPr>
            <w:tcW w:w="1795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4" w:type="dxa"/>
            <w:gridSpan w:val="11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х.  Казачий</w:t>
            </w: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Сельская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rPr>
          <w:trHeight w:val="391"/>
        </w:trPr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Лесная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450м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1148166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1148166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поселение Клетского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Прудовая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080277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Подъе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 к кл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адбищу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Казачий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Казачий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Казачий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№3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Казачий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616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6F1AD0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Центральная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550м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3572072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3572072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AD0" w:rsidRPr="00817D9C" w:rsidRDefault="00080277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030022</w:t>
            </w: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1534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183857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117532,6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19.11.2018 г.</w:t>
            </w: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2556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пунктов, под места гражданского захоронения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34:12:060012:5</w:t>
            </w:r>
          </w:p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1534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111061.60</w:t>
            </w: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19.11.2018 г.</w:t>
            </w: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rPr>
          <w:trHeight w:val="90"/>
        </w:trPr>
        <w:tc>
          <w:tcPr>
            <w:tcW w:w="675" w:type="dxa"/>
          </w:tcPr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Казачий детсад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Центральная 12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34:12:060014:33</w:t>
            </w: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792,5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68622.58</w:t>
            </w: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Собственность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№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lastRenderedPageBreak/>
              <w:t>0153926</w:t>
            </w: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Захаровское сельское поселение Клетского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по направлению на юго-запад от ориентира х.  Казачий,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34:12:060013:1</w:t>
            </w: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811598 кв. м.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1 647 543,94</w:t>
            </w: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Постоянное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бессрочное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пользование</w:t>
            </w:r>
            <w:proofErr w:type="spellEnd"/>
          </w:p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34-34-11/019/2011-144 от 28.07.2011</w:t>
            </w:r>
          </w:p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28.07.2011</w:t>
            </w: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1AD0" w:rsidRPr="00817D9C" w:rsidTr="00527CDF">
        <w:tc>
          <w:tcPr>
            <w:tcW w:w="675" w:type="dxa"/>
          </w:tcPr>
          <w:p w:rsidR="006F1AD0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Здание Казачий детсад</w:t>
            </w:r>
          </w:p>
        </w:tc>
        <w:tc>
          <w:tcPr>
            <w:tcW w:w="2708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Центральная 12</w:t>
            </w:r>
          </w:p>
        </w:tc>
        <w:tc>
          <w:tcPr>
            <w:tcW w:w="1134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34:12:060014:125</w:t>
            </w:r>
          </w:p>
        </w:tc>
        <w:tc>
          <w:tcPr>
            <w:tcW w:w="99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111,6</w:t>
            </w:r>
          </w:p>
        </w:tc>
        <w:tc>
          <w:tcPr>
            <w:tcW w:w="127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172131,48</w:t>
            </w:r>
          </w:p>
        </w:tc>
        <w:tc>
          <w:tcPr>
            <w:tcW w:w="85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7905,08</w:t>
            </w:r>
          </w:p>
        </w:tc>
        <w:tc>
          <w:tcPr>
            <w:tcW w:w="822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674057.30</w:t>
            </w:r>
          </w:p>
        </w:tc>
        <w:tc>
          <w:tcPr>
            <w:tcW w:w="1698" w:type="dxa"/>
            <w:vAlign w:val="center"/>
          </w:tcPr>
          <w:p w:rsidR="006F1AD0" w:rsidRPr="00817D9C" w:rsidRDefault="006F1AD0" w:rsidP="006F1AD0">
            <w:pPr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Инвентарный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номер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3304</w:t>
            </w:r>
          </w:p>
        </w:tc>
        <w:tc>
          <w:tcPr>
            <w:tcW w:w="1795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6F1AD0" w:rsidRPr="00817D9C" w:rsidRDefault="006F1AD0" w:rsidP="006F1AD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Казачий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МНОШ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Центральная 6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296 34:12:060014:130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362978,82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1287972,21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15.04.2016 №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34-34/011-34/038/010/2016-546/1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15.04.2016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Земеленый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участок Казачий МНОШ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Казачий ул. Центральная 6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34:12:060014:20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267,9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62905.60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Постоянное (бессрочное) пользование № б/н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26.09.1997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сельского клуба х.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Казачий</w:t>
            </w:r>
            <w:proofErr w:type="gramEnd"/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Казачий, ул. Центральная, д. 6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34:12:060014:130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18:222:002:000692700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1287977.21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34-34/011-34/038/010/2016-546/1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15.04.2016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Здание животноводческого отделения№1 отделения №2,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 xml:space="preserve">х. Казачий, ул. Прудовая, д. 8; 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34:12:060014:314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1251</w:t>
            </w:r>
            <w:r w:rsidRPr="00817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 кв. м.,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1658036,37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34:12:060014:314-34/127/2023-4</w:t>
            </w:r>
          </w:p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26.10.2023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</w:t>
            </w: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животноводческое помещение №1 отделение №2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х. Казачий, ул. Прудовая, д. 8;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hAnsi="Times New Roman" w:cs="Times New Roman"/>
                <w:sz w:val="16"/>
                <w:szCs w:val="16"/>
              </w:rPr>
              <w:t>34:12:060014:14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5043  кв. м.</w:t>
            </w:r>
            <w:proofErr w:type="gramStart"/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148062,48  руб.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34:12:060014:14-34/127/2024-1 от 12.03.2024</w:t>
            </w:r>
          </w:p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84" w:type="dxa"/>
            <w:gridSpan w:val="11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Малая Осиновка</w:t>
            </w: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Малая Осиновка ул.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Осиновская</w:t>
            </w:r>
            <w:proofErr w:type="spellEnd"/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1264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Малая Осиновка Подъе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 к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адбищу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080277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Малая Осиновка Подъезд к ГТС №1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х.  Малая Осиновка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030026 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109491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65428,92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2556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пунктов, под места гражданского захоронения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х.  Малая Осиновка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34:12:050010:246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144003.60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Постоянное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34:12:050010:246-34/127/2022-1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24.11.2022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по направлению на восток от ориентира х.  Малая Осиновка,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34:12:060004:4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28873 кв. м.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93 548,52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Постоянное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бессрочное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пользование</w:t>
            </w:r>
            <w:proofErr w:type="spellEnd"/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34-34-11/019/2011-142 от 28.07.2011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28.07.2011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по направлению на юг от ориентира х.  Малая Осиновка,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34:12:060004:3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670401 кв. м.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451313,95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Собственность</w:t>
            </w:r>
            <w:proofErr w:type="spellEnd"/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Статья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214 ГК РФ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09.02.2009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Обл. Волгоградская, р-н Клетский, Захаровское сельское поселение, на юг от х.  Малая Осиновка, 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34:12:060004:7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134 345  кв. м.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529 941,82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Постоянное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бессрочное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пользование</w:t>
            </w:r>
            <w:proofErr w:type="spellEnd"/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34:12:060004:7-34/127/2022-1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17.03.2022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09.02.2009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23.12.2019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Ограничения прав на земельный участок, предусмотренные статьей 56 Земельного кодекса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20.07.2020</w:t>
            </w:r>
          </w:p>
        </w:tc>
      </w:tr>
      <w:tr w:rsidR="004D2556" w:rsidRPr="00817D9C" w:rsidTr="00527CDF">
        <w:tc>
          <w:tcPr>
            <w:tcW w:w="675" w:type="dxa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4" w:type="dxa"/>
            <w:gridSpan w:val="11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х.  Селиванов</w:t>
            </w: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C62B0B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  <w:r w:rsidR="004D2556"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D2556"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Селиванов  ул. Городок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230м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586840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586840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Придорожная</w:t>
            </w:r>
            <w:proofErr w:type="gramEnd"/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240м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612355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612355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Селиванов, ул. Крымская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Прибрежная</w:t>
            </w:r>
            <w:proofErr w:type="gramEnd"/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1037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Селиванов, пер. Северный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Селиванов, Подъезд к зерноскладу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Подъезд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</w:p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водонапорной башне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Селиванов, Проезд № 1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Захаровское сельское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№3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Хозпроезд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Селиванов, Подъезд к ГТС №3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080277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2556" w:rsidRPr="00817D9C" w:rsidRDefault="004D2556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–п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 пастьбу скота; сенокошение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Участок находится по направлению на северо-восток от ориентира х.  Селиванов, расположенного за пределами участка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34:12:060015:1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2 755 745 кв. м.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2 315 456,64</w:t>
            </w: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Постоянное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бессрочное</w:t>
            </w:r>
            <w:proofErr w:type="spellEnd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пользование</w:t>
            </w:r>
            <w:proofErr w:type="spellEnd"/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34-34-11/019/2011-141 от 28.07.2011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28.07.2011</w:t>
            </w: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18.05.2020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23.09.2020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Ограничения прав на земельный участок, предусмотренные статьей 56 Земельного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кодекса Российской Федерации</w:t>
            </w:r>
          </w:p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12.12.2020</w:t>
            </w: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Pr="00817D9C" w:rsidRDefault="00751A59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Пешеходный мост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74388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57368,39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2556" w:rsidRPr="00817D9C" w:rsidTr="00527CDF">
        <w:tc>
          <w:tcPr>
            <w:tcW w:w="675" w:type="dxa"/>
          </w:tcPr>
          <w:p w:rsidR="004D2556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Pr="00817D9C" w:rsidRDefault="00080277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708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 ул. Крымская 3</w:t>
            </w:r>
          </w:p>
        </w:tc>
        <w:tc>
          <w:tcPr>
            <w:tcW w:w="1134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№ 030023</w:t>
            </w:r>
          </w:p>
        </w:tc>
        <w:tc>
          <w:tcPr>
            <w:tcW w:w="99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4269</w:t>
            </w:r>
          </w:p>
        </w:tc>
        <w:tc>
          <w:tcPr>
            <w:tcW w:w="1275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28676</w:t>
            </w:r>
          </w:p>
        </w:tc>
        <w:tc>
          <w:tcPr>
            <w:tcW w:w="85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17138,24</w:t>
            </w:r>
          </w:p>
        </w:tc>
        <w:tc>
          <w:tcPr>
            <w:tcW w:w="822" w:type="dxa"/>
            <w:vAlign w:val="center"/>
          </w:tcPr>
          <w:p w:rsidR="004D2556" w:rsidRPr="00817D9C" w:rsidRDefault="004D2556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4D2556" w:rsidRPr="00817D9C" w:rsidRDefault="004D2556" w:rsidP="004D2556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4D2556" w:rsidRPr="00817D9C" w:rsidRDefault="00751A59" w:rsidP="004D255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4D2556" w:rsidRPr="00817D9C" w:rsidRDefault="004D2556" w:rsidP="004D2556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A59" w:rsidRPr="00817D9C" w:rsidTr="00527CDF">
        <w:tc>
          <w:tcPr>
            <w:tcW w:w="675" w:type="dxa"/>
          </w:tcPr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Default="00751A59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2556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пунктов, под места гражданского захоронения</w:t>
            </w:r>
          </w:p>
        </w:tc>
        <w:tc>
          <w:tcPr>
            <w:tcW w:w="2708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 ул. Крымская 3</w:t>
            </w:r>
          </w:p>
        </w:tc>
        <w:tc>
          <w:tcPr>
            <w:tcW w:w="1134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34:12:060016:386</w:t>
            </w:r>
          </w:p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4269</w:t>
            </w:r>
          </w:p>
        </w:tc>
        <w:tc>
          <w:tcPr>
            <w:tcW w:w="1275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309075.60</w:t>
            </w:r>
          </w:p>
        </w:tc>
        <w:tc>
          <w:tcPr>
            <w:tcW w:w="1698" w:type="dxa"/>
            <w:vAlign w:val="center"/>
          </w:tcPr>
          <w:p w:rsidR="00751A59" w:rsidRPr="00751A59" w:rsidRDefault="00751A59" w:rsidP="00751A59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Постоянное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34:12:060016:386-34/127/2020-1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10.01.2020</w:t>
            </w:r>
          </w:p>
        </w:tc>
        <w:tc>
          <w:tcPr>
            <w:tcW w:w="1795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751A59" w:rsidRPr="00817D9C" w:rsidRDefault="00751A59" w:rsidP="00751A59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>Ограничения прав на земельный участок, предусмотренные статьей 56 Земельного кодекса Российской Федерации от 12.12.2020</w:t>
            </w:r>
          </w:p>
        </w:tc>
      </w:tr>
      <w:tr w:rsidR="00751A59" w:rsidRPr="00817D9C" w:rsidTr="00527CDF">
        <w:tc>
          <w:tcPr>
            <w:tcW w:w="675" w:type="dxa"/>
          </w:tcPr>
          <w:p w:rsidR="00751A59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1A59" w:rsidRPr="00817D9C" w:rsidRDefault="00751A59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Одиночная могила служащим М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ВД в Гр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ажданскую войну</w:t>
            </w:r>
          </w:p>
        </w:tc>
        <w:tc>
          <w:tcPr>
            <w:tcW w:w="2708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 ул. Крымская 3 «А»</w:t>
            </w:r>
          </w:p>
        </w:tc>
        <w:tc>
          <w:tcPr>
            <w:tcW w:w="1134" w:type="dxa"/>
            <w:vAlign w:val="center"/>
          </w:tcPr>
          <w:p w:rsidR="00751A59" w:rsidRPr="00817D9C" w:rsidRDefault="00751A59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030007 </w:t>
            </w:r>
          </w:p>
        </w:tc>
        <w:tc>
          <w:tcPr>
            <w:tcW w:w="99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7145</w:t>
            </w:r>
          </w:p>
        </w:tc>
        <w:tc>
          <w:tcPr>
            <w:tcW w:w="85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751A59" w:rsidRPr="00817D9C" w:rsidRDefault="00751A59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217.20</w:t>
            </w:r>
          </w:p>
        </w:tc>
        <w:tc>
          <w:tcPr>
            <w:tcW w:w="1698" w:type="dxa"/>
            <w:vAlign w:val="center"/>
          </w:tcPr>
          <w:p w:rsidR="00751A59" w:rsidRPr="00817D9C" w:rsidRDefault="00751A59" w:rsidP="00751A59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751A59" w:rsidRPr="00817D9C" w:rsidRDefault="00C62B0B" w:rsidP="00751A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751A59" w:rsidRPr="00817D9C" w:rsidRDefault="00751A59" w:rsidP="00751A59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2B0B" w:rsidRPr="00817D9C" w:rsidTr="00527CDF">
        <w:tc>
          <w:tcPr>
            <w:tcW w:w="675" w:type="dxa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пунктов, ритуальная деятельност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для размещения кладбищ)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х.  Селиванов ул. Крымская 3 «А»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34:12:060016:389</w:t>
            </w:r>
          </w:p>
        </w:tc>
        <w:tc>
          <w:tcPr>
            <w:tcW w:w="992" w:type="dxa"/>
            <w:vAlign w:val="center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142,71</w:t>
            </w:r>
          </w:p>
        </w:tc>
        <w:tc>
          <w:tcPr>
            <w:tcW w:w="1698" w:type="dxa"/>
            <w:vAlign w:val="center"/>
          </w:tcPr>
          <w:p w:rsidR="00C62B0B" w:rsidRPr="00751A59" w:rsidRDefault="00C62B0B" w:rsidP="00C62B0B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Постоянное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34:12:060016:389-34/127/2020-1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от 16.12.2020</w:t>
            </w: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>Ограничения прав на земельный участок, предусмотренные статьей 56 Земельного кодекса Российской Федерации от 12.12.2020</w:t>
            </w:r>
          </w:p>
        </w:tc>
      </w:tr>
      <w:tr w:rsidR="00C62B0B" w:rsidRPr="00817D9C" w:rsidTr="00527CDF">
        <w:tc>
          <w:tcPr>
            <w:tcW w:w="675" w:type="dxa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Обелиск  братской могилы войнам Советской Армии № 45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Клетского р-на, Волгоградской области,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Придорожная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030006 </w:t>
            </w:r>
          </w:p>
        </w:tc>
        <w:tc>
          <w:tcPr>
            <w:tcW w:w="99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30143,68</w:t>
            </w: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24048,32</w:t>
            </w: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C62B0B" w:rsidRPr="00817D9C" w:rsidRDefault="00C62B0B" w:rsidP="00C62B0B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2B0B" w:rsidRPr="00817D9C" w:rsidTr="00527CDF">
        <w:tc>
          <w:tcPr>
            <w:tcW w:w="675" w:type="dxa"/>
          </w:tcPr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земли населенных пунктов,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размещения объектов историко-культурного назначения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х.  Селиванов, Клетского р-на,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Волгоградской области,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Придорожная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lastRenderedPageBreak/>
              <w:t>34:12:060016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lastRenderedPageBreak/>
              <w:t>:387</w:t>
            </w:r>
          </w:p>
        </w:tc>
        <w:tc>
          <w:tcPr>
            <w:tcW w:w="99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16504,07</w:t>
            </w:r>
          </w:p>
        </w:tc>
        <w:tc>
          <w:tcPr>
            <w:tcW w:w="1698" w:type="dxa"/>
            <w:vAlign w:val="center"/>
          </w:tcPr>
          <w:p w:rsidR="00C62B0B" w:rsidRPr="00817D9C" w:rsidRDefault="00C62B0B" w:rsidP="00C62B0B">
            <w:pPr>
              <w:shd w:val="clear" w:color="auto" w:fill="F8F8F8"/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Постоянное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lastRenderedPageBreak/>
              <w:t>(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бессрочное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 xml:space="preserve">) </w:t>
            </w:r>
            <w:proofErr w:type="spellStart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пользование</w:t>
            </w:r>
            <w:proofErr w:type="spellEnd"/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t xml:space="preserve">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val="en-US" w:eastAsia="zh-CN" w:bidi="ar"/>
              </w:rPr>
              <w:t>№ 34:12:060016:387-34/127/2020-1от 16.12.2020</w:t>
            </w: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Захаровское сельское 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hd w:val="clear" w:color="auto" w:fill="F8F8F8"/>
              <w:suppressAutoHyphens w:val="0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lastRenderedPageBreak/>
              <w:t xml:space="preserve">Ограничения прав </w:t>
            </w: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zh-CN" w:bidi="ar"/>
              </w:rPr>
              <w:lastRenderedPageBreak/>
              <w:t>на земельный участок, предусмотренные статьей 56 Земельного кодекса Российской Федерации от 10.12.2020</w:t>
            </w:r>
          </w:p>
        </w:tc>
      </w:tr>
      <w:tr w:rsidR="00C62B0B" w:rsidRPr="00817D9C" w:rsidTr="00527CDF">
        <w:tc>
          <w:tcPr>
            <w:tcW w:w="675" w:type="dxa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Изолированная часть административного здания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 Селиванов,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Придорожная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д. 9/1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34:12:060016:153</w:t>
            </w:r>
          </w:p>
        </w:tc>
        <w:tc>
          <w:tcPr>
            <w:tcW w:w="99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44.8</w:t>
            </w: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157 360,00</w:t>
            </w: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157360,00</w:t>
            </w: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147171.14</w:t>
            </w:r>
          </w:p>
        </w:tc>
        <w:tc>
          <w:tcPr>
            <w:tcW w:w="169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uppressAutoHyphens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Оперативное управление№ 34-34-11/029/2010-60 от 16.09.2010      Собственность № 34-34-11/034/2013-33 от 08.07.2013</w:t>
            </w:r>
          </w:p>
        </w:tc>
      </w:tr>
      <w:tr w:rsidR="00C62B0B" w:rsidRPr="00817D9C" w:rsidTr="00527CDF">
        <w:tc>
          <w:tcPr>
            <w:tcW w:w="675" w:type="dxa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Здание сельского клуба х. Селиванов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х. Селиванов, ул.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Придорожная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34:12:060016:125 </w:t>
            </w:r>
          </w:p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18:222:002:000692730</w:t>
            </w:r>
          </w:p>
        </w:tc>
        <w:tc>
          <w:tcPr>
            <w:tcW w:w="99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139,9</w:t>
            </w: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407692.76</w:t>
            </w:r>
          </w:p>
        </w:tc>
        <w:tc>
          <w:tcPr>
            <w:tcW w:w="169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Собстве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ность</w:t>
            </w:r>
          </w:p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№ 34-34/011-34/038/010/2016-547/1</w:t>
            </w:r>
          </w:p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от 15.04.2016</w:t>
            </w: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uppressAutoHyphens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C62B0B" w:rsidRPr="00817D9C" w:rsidTr="00527CDF">
        <w:tc>
          <w:tcPr>
            <w:tcW w:w="675" w:type="dxa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склад отделения №5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widowControl w:val="0"/>
              <w:suppressAutoHyphens w:val="0"/>
              <w:spacing w:after="0" w:line="298" w:lineRule="exact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Волгоградская</w:t>
            </w:r>
            <w:proofErr w:type="gramEnd"/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обл., Клетский р-н, х. Селиванов, ул. Прибрежная, д. 13; 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34:12:060016:392</w:t>
            </w:r>
          </w:p>
        </w:tc>
        <w:tc>
          <w:tcPr>
            <w:tcW w:w="99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490,7</w:t>
            </w: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785795,81 </w:t>
            </w:r>
          </w:p>
        </w:tc>
        <w:tc>
          <w:tcPr>
            <w:tcW w:w="169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 №34:12:060016:392-34/127/2022-3</w:t>
            </w:r>
          </w:p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от 19.12.2022</w:t>
            </w: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uppressAutoHyphens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C62B0B" w:rsidRPr="00817D9C" w:rsidTr="00527CDF">
        <w:tc>
          <w:tcPr>
            <w:tcW w:w="675" w:type="dxa"/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Pr="00817D9C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земли населенных пунктов склад</w:t>
            </w:r>
          </w:p>
        </w:tc>
        <w:tc>
          <w:tcPr>
            <w:tcW w:w="2708" w:type="dxa"/>
            <w:vAlign w:val="center"/>
          </w:tcPr>
          <w:p w:rsidR="00C62B0B" w:rsidRPr="00817D9C" w:rsidRDefault="00C62B0B" w:rsidP="00C62B0B">
            <w:pPr>
              <w:widowControl w:val="0"/>
              <w:suppressAutoHyphens w:val="0"/>
              <w:spacing w:after="0" w:line="298" w:lineRule="exact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Волгоградская</w:t>
            </w:r>
            <w:proofErr w:type="gramEnd"/>
            <w:r w:rsidRPr="00817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обл., Клетский р-н, х. Селиванов, ул. Прибрежная, д. 13;</w:t>
            </w:r>
          </w:p>
        </w:tc>
        <w:tc>
          <w:tcPr>
            <w:tcW w:w="1134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34:12:060016:397</w:t>
            </w:r>
          </w:p>
        </w:tc>
        <w:tc>
          <w:tcPr>
            <w:tcW w:w="99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127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327937,95</w:t>
            </w:r>
          </w:p>
        </w:tc>
        <w:tc>
          <w:tcPr>
            <w:tcW w:w="1698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 №34:12:060016:39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-34/127/202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5" w:type="dxa"/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vAlign w:val="center"/>
          </w:tcPr>
          <w:p w:rsidR="00C62B0B" w:rsidRPr="00817D9C" w:rsidRDefault="00C62B0B" w:rsidP="00C62B0B">
            <w:pPr>
              <w:suppressAutoHyphens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C62B0B" w:rsidRPr="00817D9C" w:rsidTr="00527CDF">
        <w:trPr>
          <w:trHeight w:val="1085"/>
        </w:trPr>
        <w:tc>
          <w:tcPr>
            <w:tcW w:w="675" w:type="dxa"/>
            <w:tcBorders>
              <w:bottom w:val="single" w:sz="4" w:space="0" w:color="auto"/>
            </w:tcBorders>
          </w:tcPr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2B0B" w:rsidRDefault="00C62B0B" w:rsidP="000802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08027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участок, земли сельскохозяйственного назначения 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–д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ля сельскохозяйственного производства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widowControl w:val="0"/>
              <w:suppressAutoHyphens w:val="0"/>
              <w:spacing w:after="0" w:line="298" w:lineRule="exact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Россия, Волгоградская обл. Клетский район</w:t>
            </w:r>
            <w:proofErr w:type="gramStart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Захаровское сельское поселение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34:12:060019:15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775000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2239750,00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</w:pPr>
            <w:r w:rsidRPr="00817D9C">
              <w:rPr>
                <w:rFonts w:ascii="Times New Roman" w:eastAsia="sans-serif" w:hAnsi="Times New Roman" w:cs="Times New Roman"/>
                <w:sz w:val="16"/>
                <w:szCs w:val="16"/>
                <w:shd w:val="clear" w:color="auto" w:fill="F8F8F8"/>
                <w:lang w:eastAsia="ru-RU"/>
              </w:rPr>
              <w:t>521730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 №34:12:060019:15-34-34/011-34/011/015/2015-846/2</w:t>
            </w:r>
          </w:p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D9C">
              <w:rPr>
                <w:rFonts w:ascii="Times New Roman" w:eastAsia="Calibri" w:hAnsi="Times New Roman" w:cs="Times New Roman"/>
                <w:sz w:val="16"/>
                <w:szCs w:val="16"/>
              </w:rPr>
              <w:t>Захаровское сельское поселение Клетского муниципального района Волгоградской области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62B0B" w:rsidRPr="00817D9C" w:rsidRDefault="00C62B0B" w:rsidP="00C62B0B">
            <w:pPr>
              <w:suppressAutoHyphens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16159A" w:rsidRPr="00817D9C" w:rsidRDefault="0016159A" w:rsidP="0016159A">
      <w:pPr>
        <w:suppressAutoHyphens w:val="0"/>
        <w:spacing w:after="0" w:line="240" w:lineRule="auto"/>
        <w:jc w:val="right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16159A" w:rsidRPr="00817D9C" w:rsidRDefault="0016159A" w:rsidP="0016159A">
      <w:pPr>
        <w:suppressAutoHyphens w:val="0"/>
        <w:spacing w:after="0" w:line="240" w:lineRule="auto"/>
        <w:jc w:val="right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16159A" w:rsidRPr="00817D9C" w:rsidRDefault="0016159A" w:rsidP="0016159A">
      <w:pPr>
        <w:suppressAutoHyphens w:val="0"/>
        <w:spacing w:after="0" w:line="240" w:lineRule="auto"/>
        <w:jc w:val="right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D77D56" w:rsidRPr="00817D9C" w:rsidRDefault="00D77D56">
      <w:pPr>
        <w:rPr>
          <w:rFonts w:ascii="Times New Roman" w:hAnsi="Times New Roman" w:cs="Times New Roman"/>
          <w:sz w:val="16"/>
          <w:szCs w:val="16"/>
        </w:rPr>
      </w:pPr>
    </w:p>
    <w:sectPr w:rsidR="00D77D56" w:rsidRPr="00817D9C" w:rsidSect="00B80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1D7"/>
    <w:multiLevelType w:val="hybridMultilevel"/>
    <w:tmpl w:val="21A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540"/>
    <w:multiLevelType w:val="hybridMultilevel"/>
    <w:tmpl w:val="74F43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A4F39"/>
    <w:multiLevelType w:val="hybridMultilevel"/>
    <w:tmpl w:val="E1FA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D"/>
    <w:rsid w:val="00080277"/>
    <w:rsid w:val="000A6C86"/>
    <w:rsid w:val="0016159A"/>
    <w:rsid w:val="001B3579"/>
    <w:rsid w:val="001E68E8"/>
    <w:rsid w:val="001F5018"/>
    <w:rsid w:val="00227CEA"/>
    <w:rsid w:val="00455905"/>
    <w:rsid w:val="004D2556"/>
    <w:rsid w:val="00527CDF"/>
    <w:rsid w:val="00544FA1"/>
    <w:rsid w:val="00584A06"/>
    <w:rsid w:val="005E77BC"/>
    <w:rsid w:val="006F1AD0"/>
    <w:rsid w:val="00751A59"/>
    <w:rsid w:val="00817D9C"/>
    <w:rsid w:val="00861EFD"/>
    <w:rsid w:val="00B805B0"/>
    <w:rsid w:val="00C62B0B"/>
    <w:rsid w:val="00D516CA"/>
    <w:rsid w:val="00D51D54"/>
    <w:rsid w:val="00D77D56"/>
    <w:rsid w:val="00E666A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9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b">
    <w:name w:val="Символ сноски"/>
    <w:qFormat/>
    <w:rsid w:val="00455905"/>
  </w:style>
  <w:style w:type="character" w:customStyle="1" w:styleId="ac">
    <w:name w:val="Символ концевой сноски"/>
    <w:qFormat/>
    <w:rsid w:val="00455905"/>
  </w:style>
  <w:style w:type="paragraph" w:customStyle="1" w:styleId="ad">
    <w:name w:val="Заголовок"/>
    <w:basedOn w:val="a"/>
    <w:next w:val="ae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5590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55905"/>
  </w:style>
  <w:style w:type="paragraph" w:customStyle="1" w:styleId="af0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3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4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5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5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7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8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16159A"/>
  </w:style>
  <w:style w:type="numbering" w:customStyle="1" w:styleId="13">
    <w:name w:val="Нет списка1"/>
    <w:next w:val="a2"/>
    <w:uiPriority w:val="99"/>
    <w:semiHidden/>
    <w:unhideWhenUsed/>
    <w:rsid w:val="0016159A"/>
  </w:style>
  <w:style w:type="paragraph" w:styleId="afb">
    <w:name w:val="Title"/>
    <w:basedOn w:val="a"/>
    <w:link w:val="afc"/>
    <w:qFormat/>
    <w:rsid w:val="0016159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c">
    <w:name w:val="Название Знак"/>
    <w:basedOn w:val="a0"/>
    <w:link w:val="afb"/>
    <w:qFormat/>
    <w:rsid w:val="0016159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fd">
    <w:name w:val="List Paragraph"/>
    <w:basedOn w:val="a"/>
    <w:uiPriority w:val="34"/>
    <w:qFormat/>
    <w:rsid w:val="0016159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16159A"/>
    <w:rPr>
      <w:i/>
      <w:iCs/>
    </w:rPr>
  </w:style>
  <w:style w:type="character" w:styleId="aff">
    <w:name w:val="Hyperlink"/>
    <w:uiPriority w:val="99"/>
    <w:semiHidden/>
    <w:unhideWhenUsed/>
    <w:rsid w:val="0016159A"/>
    <w:rPr>
      <w:color w:val="0000FF"/>
      <w:u w:val="single"/>
    </w:rPr>
  </w:style>
  <w:style w:type="character" w:customStyle="1" w:styleId="afa">
    <w:name w:val="Без интервала Знак"/>
    <w:link w:val="af9"/>
    <w:uiPriority w:val="1"/>
    <w:qFormat/>
    <w:locked/>
    <w:rsid w:val="0016159A"/>
  </w:style>
  <w:style w:type="table" w:styleId="aff0">
    <w:name w:val="Table Grid"/>
    <w:basedOn w:val="a1"/>
    <w:uiPriority w:val="39"/>
    <w:rsid w:val="0016159A"/>
    <w:pPr>
      <w:suppressAutoHyphens w:val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4"/>
    <w:uiPriority w:val="99"/>
    <w:semiHidden/>
    <w:unhideWhenUsed/>
    <w:qFormat/>
    <w:rsid w:val="0016159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6159A"/>
  </w:style>
  <w:style w:type="paragraph" w:styleId="a7">
    <w:name w:val="footer"/>
    <w:basedOn w:val="a"/>
    <w:link w:val="a6"/>
    <w:uiPriority w:val="99"/>
    <w:semiHidden/>
    <w:unhideWhenUsed/>
    <w:qFormat/>
    <w:rsid w:val="0016159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5">
    <w:name w:val="Нижний колонтитул Знак1"/>
    <w:basedOn w:val="a0"/>
    <w:uiPriority w:val="99"/>
    <w:semiHidden/>
    <w:rsid w:val="0016159A"/>
  </w:style>
  <w:style w:type="numbering" w:customStyle="1" w:styleId="110">
    <w:name w:val="Нет списка11"/>
    <w:next w:val="a2"/>
    <w:uiPriority w:val="99"/>
    <w:semiHidden/>
    <w:unhideWhenUsed/>
    <w:rsid w:val="0016159A"/>
  </w:style>
  <w:style w:type="table" w:customStyle="1" w:styleId="16">
    <w:name w:val="Сетка таблицы1"/>
    <w:basedOn w:val="a1"/>
    <w:next w:val="aff0"/>
    <w:uiPriority w:val="39"/>
    <w:rsid w:val="0016159A"/>
    <w:pPr>
      <w:suppressAutoHyphens w:val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6159A"/>
  </w:style>
  <w:style w:type="table" w:customStyle="1" w:styleId="20">
    <w:name w:val="Сетка таблицы2"/>
    <w:basedOn w:val="a1"/>
    <w:next w:val="aff0"/>
    <w:uiPriority w:val="39"/>
    <w:qFormat/>
    <w:rsid w:val="0016159A"/>
    <w:pPr>
      <w:suppressAutoHyphens w:val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9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b">
    <w:name w:val="Символ сноски"/>
    <w:qFormat/>
    <w:rsid w:val="00455905"/>
  </w:style>
  <w:style w:type="character" w:customStyle="1" w:styleId="ac">
    <w:name w:val="Символ концевой сноски"/>
    <w:qFormat/>
    <w:rsid w:val="00455905"/>
  </w:style>
  <w:style w:type="paragraph" w:customStyle="1" w:styleId="ad">
    <w:name w:val="Заголовок"/>
    <w:basedOn w:val="a"/>
    <w:next w:val="ae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5590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55905"/>
  </w:style>
  <w:style w:type="paragraph" w:customStyle="1" w:styleId="af0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3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4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5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5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7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8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16159A"/>
  </w:style>
  <w:style w:type="numbering" w:customStyle="1" w:styleId="13">
    <w:name w:val="Нет списка1"/>
    <w:next w:val="a2"/>
    <w:uiPriority w:val="99"/>
    <w:semiHidden/>
    <w:unhideWhenUsed/>
    <w:rsid w:val="0016159A"/>
  </w:style>
  <w:style w:type="paragraph" w:styleId="afb">
    <w:name w:val="Title"/>
    <w:basedOn w:val="a"/>
    <w:link w:val="afc"/>
    <w:qFormat/>
    <w:rsid w:val="0016159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c">
    <w:name w:val="Название Знак"/>
    <w:basedOn w:val="a0"/>
    <w:link w:val="afb"/>
    <w:qFormat/>
    <w:rsid w:val="0016159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fd">
    <w:name w:val="List Paragraph"/>
    <w:basedOn w:val="a"/>
    <w:uiPriority w:val="34"/>
    <w:qFormat/>
    <w:rsid w:val="0016159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16159A"/>
    <w:rPr>
      <w:i/>
      <w:iCs/>
    </w:rPr>
  </w:style>
  <w:style w:type="character" w:styleId="aff">
    <w:name w:val="Hyperlink"/>
    <w:uiPriority w:val="99"/>
    <w:semiHidden/>
    <w:unhideWhenUsed/>
    <w:rsid w:val="0016159A"/>
    <w:rPr>
      <w:color w:val="0000FF"/>
      <w:u w:val="single"/>
    </w:rPr>
  </w:style>
  <w:style w:type="character" w:customStyle="1" w:styleId="afa">
    <w:name w:val="Без интервала Знак"/>
    <w:link w:val="af9"/>
    <w:uiPriority w:val="1"/>
    <w:qFormat/>
    <w:locked/>
    <w:rsid w:val="0016159A"/>
  </w:style>
  <w:style w:type="table" w:styleId="aff0">
    <w:name w:val="Table Grid"/>
    <w:basedOn w:val="a1"/>
    <w:uiPriority w:val="39"/>
    <w:rsid w:val="0016159A"/>
    <w:pPr>
      <w:suppressAutoHyphens w:val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4"/>
    <w:uiPriority w:val="99"/>
    <w:semiHidden/>
    <w:unhideWhenUsed/>
    <w:qFormat/>
    <w:rsid w:val="0016159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6159A"/>
  </w:style>
  <w:style w:type="paragraph" w:styleId="a7">
    <w:name w:val="footer"/>
    <w:basedOn w:val="a"/>
    <w:link w:val="a6"/>
    <w:uiPriority w:val="99"/>
    <w:semiHidden/>
    <w:unhideWhenUsed/>
    <w:qFormat/>
    <w:rsid w:val="0016159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5">
    <w:name w:val="Нижний колонтитул Знак1"/>
    <w:basedOn w:val="a0"/>
    <w:uiPriority w:val="99"/>
    <w:semiHidden/>
    <w:rsid w:val="0016159A"/>
  </w:style>
  <w:style w:type="numbering" w:customStyle="1" w:styleId="110">
    <w:name w:val="Нет списка11"/>
    <w:next w:val="a2"/>
    <w:uiPriority w:val="99"/>
    <w:semiHidden/>
    <w:unhideWhenUsed/>
    <w:rsid w:val="0016159A"/>
  </w:style>
  <w:style w:type="table" w:customStyle="1" w:styleId="16">
    <w:name w:val="Сетка таблицы1"/>
    <w:basedOn w:val="a1"/>
    <w:next w:val="aff0"/>
    <w:uiPriority w:val="39"/>
    <w:rsid w:val="0016159A"/>
    <w:pPr>
      <w:suppressAutoHyphens w:val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6159A"/>
  </w:style>
  <w:style w:type="table" w:customStyle="1" w:styleId="20">
    <w:name w:val="Сетка таблицы2"/>
    <w:basedOn w:val="a1"/>
    <w:next w:val="aff0"/>
    <w:uiPriority w:val="39"/>
    <w:qFormat/>
    <w:rsid w:val="0016159A"/>
    <w:pPr>
      <w:suppressAutoHyphens w:val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E3C6A266F0C5DA7CC932A8F3EF0AA01CB654D9B4DE02A69FBFE1AFFDCA9BFD99ACD2BBC3C5A06DD19306770FA522B376A296CB038AC64B5EF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C443-FF2D-4DE9-AA41-355C9F0A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6319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2024-07-22T11:24:00Z</cp:lastPrinted>
  <dcterms:created xsi:type="dcterms:W3CDTF">2024-05-13T10:29:00Z</dcterms:created>
  <dcterms:modified xsi:type="dcterms:W3CDTF">2024-08-28T06:07:00Z</dcterms:modified>
</cp:coreProperties>
</file>