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98" w:rsidRDefault="00992F98" w:rsidP="00992F98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bookmarkStart w:id="0" w:name="_GoBack"/>
      <w:bookmarkEnd w:id="0"/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АДМИНИСТРАЦИЯ  ЗАХАРОВСКОГО</w:t>
      </w:r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КЛЕТСКОГО  МУНИЦИПАЛЬНОГО  РАЙОНА</w:t>
      </w:r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DF741F" w:rsidRPr="00DF741F" w:rsidRDefault="00DF741F" w:rsidP="004964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F741F" w:rsidRPr="0049648D" w:rsidRDefault="00DF741F" w:rsidP="004964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992F9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t>2024.                           №</w:t>
      </w:r>
      <w:r w:rsidR="00992F9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принятия решений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безнадежной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взысканию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задолженности по платежам в бюджет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741F" w:rsidRPr="00DF741F" w:rsidRDefault="00DF741F" w:rsidP="0049648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49648D" w:rsidRDefault="00DF741F" w:rsidP="0049648D">
      <w:pPr>
        <w:pStyle w:val="af"/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 </w:t>
      </w:r>
      <w:hyperlink r:id="rId6" w:tooltip="consultantplus://offline/ref=F509F853A186285D0BA4D3D21450A5388D7C943FE0EF9734BB5CF2A80B7F7165AA68D96CB0F0EF07420CFAEFDFB8AD92EBB6930183E1P4dAM" w:history="1">
        <w:r w:rsidRPr="0049648D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статьей 47.2</w:t>
        </w:r>
      </w:hyperlink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> Бюджетного кодекса Российской Федерации, Федеральным </w:t>
      </w:r>
      <w:hyperlink r:id="rId7" w:tooltip="consultantplus://offline/ref=F509F853A186285D0BA4D3D21450A5388D7C943DE0EA9734BB5CF2A80B7F7165B8688165B2F4F60C1143BCBAD0PBd8M" w:history="1">
        <w:r w:rsidRPr="0049648D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> от 06.10.2003 №131-ФЗ «Об общих принципах организации местного самоуправления</w:t>
      </w:r>
      <w:r w:rsidR="0049648D" w:rsidRPr="0049648D">
        <w:rPr>
          <w:rFonts w:ascii="Arial" w:hAnsi="Arial" w:cs="Arial"/>
          <w:color w:val="000000"/>
          <w:sz w:val="24"/>
          <w:szCs w:val="24"/>
          <w:lang w:eastAsia="ru-RU"/>
        </w:rPr>
        <w:t xml:space="preserve"> в РФ</w:t>
      </w:r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hyperlink r:id="rId8" w:tooltip="consultantplus://offline/ref=F509F853A186285D0BA4D3D21450A5388D719B39EAEE9734BB5CF2A80B7F7165AA68D969B3F7E80C1156EAEB96ECA38DE8AF8D049DE14BB6P5dFM" w:history="1">
        <w:r w:rsidRPr="0049648D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 xml:space="preserve"> 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администрация Захаровского сельского поселения </w:t>
      </w:r>
      <w:proofErr w:type="gramEnd"/>
    </w:p>
    <w:p w:rsidR="00647224" w:rsidRPr="0049648D" w:rsidRDefault="00647224" w:rsidP="0049648D">
      <w:pPr>
        <w:pStyle w:val="af8"/>
        <w:rPr>
          <w:rFonts w:ascii="Arial" w:hAnsi="Arial" w:cs="Arial"/>
          <w:sz w:val="24"/>
          <w:szCs w:val="24"/>
          <w:lang w:eastAsia="ru-RU"/>
        </w:rPr>
      </w:pP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F741F" w:rsidRPr="00DF741F" w:rsidRDefault="00DF741F" w:rsidP="0049648D">
      <w:pPr>
        <w:shd w:val="clear" w:color="auto" w:fill="FFFFFF"/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</w:t>
      </w:r>
      <w:hyperlink r:id="rId9" w:anchor="P33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принятия решений о признании безнадежной к взысканию задолженности по платежам в бюджет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согласно Приложению  к настоящему постановлению.</w:t>
      </w:r>
    </w:p>
    <w:p w:rsidR="0049648D" w:rsidRPr="0049648D" w:rsidRDefault="0049648D" w:rsidP="0049648D">
      <w:pPr>
        <w:autoSpaceDE w:val="0"/>
        <w:spacing w:after="0" w:line="240" w:lineRule="auto"/>
        <w:ind w:left="426" w:firstLine="567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DF741F" w:rsidRPr="0049648D" w:rsidRDefault="00DF741F" w:rsidP="0049648D">
      <w:pPr>
        <w:autoSpaceDE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49648D">
        <w:rPr>
          <w:rFonts w:ascii="Arial" w:eastAsia="Times New Roman" w:hAnsi="Arial" w:cs="Arial"/>
          <w:bCs/>
          <w:sz w:val="24"/>
          <w:szCs w:val="24"/>
          <w:lang w:eastAsia="zh-CN"/>
        </w:rPr>
        <w:t>2. Считать утратившим силу постановления администрации Захаровского сельского поселения:</w:t>
      </w:r>
    </w:p>
    <w:p w:rsidR="00DF741F" w:rsidRPr="0049648D" w:rsidRDefault="00DF741F" w:rsidP="0049648D">
      <w:pPr>
        <w:pStyle w:val="af7"/>
        <w:numPr>
          <w:ilvl w:val="0"/>
          <w:numId w:val="3"/>
        </w:numPr>
        <w:tabs>
          <w:tab w:val="left" w:pos="708"/>
          <w:tab w:val="left" w:pos="1005"/>
        </w:tabs>
        <w:suppressAutoHyphens w:val="0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14.06.2016г.№50 «Об утверждении Порядка принятия решений о признании безнадежной к взысканию задолженности по платежам в бюджет Захаровского сельского поселения Клетского района Волгоградской области».</w:t>
      </w:r>
    </w:p>
    <w:p w:rsidR="00DF741F" w:rsidRPr="0049648D" w:rsidRDefault="00DF741F" w:rsidP="0049648D">
      <w:pPr>
        <w:pStyle w:val="af7"/>
        <w:numPr>
          <w:ilvl w:val="0"/>
          <w:numId w:val="3"/>
        </w:numPr>
        <w:tabs>
          <w:tab w:val="left" w:pos="708"/>
          <w:tab w:val="left" w:pos="1005"/>
        </w:tabs>
        <w:suppressAutoHyphens w:val="0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21.08.2020г. №47 «О внесении изменений в Порядок принятия решений о признании безнадежной к взысканию задолженности по платежам в бюджет Захаровского сельского поселения Клетского района Волгоградской области, утвержденный постановлением администрации Захаровского сельского поселения от 14.06.2016 № 50».</w:t>
      </w:r>
    </w:p>
    <w:p w:rsidR="0049648D" w:rsidRPr="0049648D" w:rsidRDefault="0049648D" w:rsidP="0049648D">
      <w:pPr>
        <w:tabs>
          <w:tab w:val="left" w:pos="708"/>
          <w:tab w:val="left" w:pos="1005"/>
        </w:tabs>
        <w:suppressAutoHyphens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tabs>
          <w:tab w:val="left" w:pos="708"/>
          <w:tab w:val="left" w:pos="1005"/>
        </w:tabs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9648D" w:rsidRPr="0049648D" w:rsidRDefault="0049648D" w:rsidP="0049648D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 момента его подписания и подлежит размещению на официальном сайте поселения в информационно – коммуникационной сети «Интернет».</w:t>
      </w:r>
    </w:p>
    <w:p w:rsidR="00DF741F" w:rsidRPr="00DF741F" w:rsidRDefault="00DF741F" w:rsidP="0049648D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</w:p>
    <w:p w:rsidR="00DF741F" w:rsidRPr="0049648D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                                     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 А. Кийков</w:t>
      </w:r>
    </w:p>
    <w:p w:rsidR="0049648D" w:rsidRDefault="0049648D" w:rsidP="0049648D">
      <w:pPr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648D" w:rsidRDefault="0049648D" w:rsidP="0049648D">
      <w:pPr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648D" w:rsidRDefault="0049648D" w:rsidP="0049648D">
      <w:pPr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92F98" w:rsidRDefault="00992F98" w:rsidP="0049648D">
      <w:pPr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DF741F" w:rsidRPr="00DF741F" w:rsidRDefault="00DF741F" w:rsidP="0049648D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F741F" w:rsidRPr="00DF741F" w:rsidRDefault="00DF741F" w:rsidP="0049648D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от </w:t>
      </w:r>
      <w:r w:rsidR="00992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2024 № </w:t>
      </w:r>
      <w:r w:rsidR="00992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 </w:t>
      </w:r>
    </w:p>
    <w:p w:rsidR="00DF741F" w:rsidRPr="00DF741F" w:rsidRDefault="00DF741F" w:rsidP="0049648D">
      <w:pPr>
        <w:shd w:val="clear" w:color="auto" w:fill="FFFFFF"/>
        <w:suppressAutoHyphens w:val="0"/>
        <w:spacing w:before="302" w:after="0" w:line="240" w:lineRule="auto"/>
        <w:ind w:right="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DF741F" w:rsidRPr="00DF741F" w:rsidRDefault="00DF741F" w:rsidP="0049648D">
      <w:pPr>
        <w:shd w:val="clear" w:color="auto" w:fill="FFFFFF"/>
        <w:suppressAutoHyphens w:val="0"/>
        <w:spacing w:after="0" w:line="240" w:lineRule="auto"/>
        <w:ind w:left="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решений о признании безнадежной к взысканию задолженности по платежам в бюджет </w:t>
      </w:r>
      <w:r w:rsidRPr="00496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741F" w:rsidRPr="00DF741F" w:rsidRDefault="00DF741F" w:rsidP="0049648D">
      <w:pPr>
        <w:shd w:val="clear" w:color="auto" w:fill="FFFFFF"/>
        <w:suppressAutoHyphens w:val="0"/>
        <w:spacing w:after="0" w:line="240" w:lineRule="auto"/>
        <w:ind w:left="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numPr>
          <w:ilvl w:val="0"/>
          <w:numId w:val="1"/>
        </w:numPr>
        <w:tabs>
          <w:tab w:val="left" w:pos="0"/>
        </w:tabs>
        <w:suppressAutoHyphens w:val="0"/>
        <w:spacing w:after="0" w:line="240" w:lineRule="auto"/>
        <w:ind w:left="14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принятия решений о признании безнадежной к взысканию задолженности по платежам в бюджет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 Волгоградской области,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(далее соответственно - безнадежная к взысканию задолженность, платежи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бюджет, администратор доходов, администрация поселения). </w:t>
      </w:r>
    </w:p>
    <w:p w:rsidR="0049648D" w:rsidRPr="0049648D" w:rsidRDefault="0049648D" w:rsidP="0049648D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DF741F" w:rsidRPr="00DF741F" w:rsidRDefault="00DF741F" w:rsidP="0049648D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области.</w:t>
      </w:r>
      <w:proofErr w:type="gramEnd"/>
    </w:p>
    <w:p w:rsidR="00DF741F" w:rsidRPr="00DF741F" w:rsidRDefault="00DF741F" w:rsidP="0049648D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Случаи признания безнадежной к взысканию задолженности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10" w:tooltip="https://login.consultant.ru/link/?req=doc&amp;base=LAW&amp;n=481389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26 октября 2002 года №127-ФЗ "О несостоятельности (банкротстве)" - в части задолженности по платежам в бюджет, от исполнения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tooltip="https://login.consultant.ru/link/?req=doc&amp;base=LAW&amp;n=466792&amp;dst=10034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hyperlink r:id="rId12" w:tooltip="https://login.consultant.ru/link/?req=doc&amp;base=LAW&amp;n=466792&amp;dst=900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4 части 1 статьи 46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3" w:tooltip="https://login.consultant.ru/link/?req=doc&amp;base=LAW&amp;n=481389&amp;dst=102529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делу о банкротстве, прошло более пяти лет;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tooltip="https://login.consultant.ru/link/?req=doc&amp;base=LAW&amp;n=466792&amp;dst=10034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hyperlink r:id="rId15" w:tooltip="https://login.consultant.ru/link/?req=doc&amp;base=LAW&amp;n=466792&amp;dst=100349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4 части 1 статьи 46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tooltip="https://login.consultant.ru/link/?req=doc&amp;base=LAW&amp;n=465824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осуществляется главным бухгалтером муниципального образования </w:t>
      </w:r>
      <w:r w:rsidR="00647224"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Захаровского 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</w:t>
      </w:r>
      <w:r w:rsidR="00647224"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647224"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Клетс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муниципального района </w:t>
      </w:r>
      <w:r w:rsidR="00647224"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градской области в порядке, установленном Министерством финансов Российской Федерации.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0"/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1"/>
      <w:r w:rsidRPr="00DF741F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"https://login.consultant.ru/link/?req=doc&amp;base=LAW&amp;n=466792&amp;dst=100348" \o "https://login.consultant.ru/link/?req=doc&amp;base=LAW&amp;n=466792&amp;dst=100348" </w:instrText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49648D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пунктом 3</w:t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hyperlink r:id="rId17" w:tooltip="https://login.consultant.ru/link/?req=doc&amp;base=LAW&amp;n=466792&amp;dst=100349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4 части 1 статьи 46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"Об исполнительном производстве";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Порядок действий комиссии по поступлению и выбытию активов </w:t>
      </w:r>
      <w:r w:rsidRPr="00496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496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Волгоградской области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(далее - Комиссия) в целях подготовки решений о признании безнадежной к взысканию задолженности, а также сроки подготовки таких решений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Работа Комиссии осуществляется на заседаниях, которые проводятся в очной форме, по мере необходимости, но не </w:t>
      </w:r>
      <w:r w:rsidRPr="00DF741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реже одного раза в год,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одного из оснований, указанных в </w:t>
      </w:r>
      <w:hyperlink r:id="rId18" w:anchor="P38" w:tooltip="#P3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пунктах 2.1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 </w:t>
      </w:r>
      <w:hyperlink r:id="rId19" w:anchor="P51" w:tooltip="#P51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настоящего Порядка, и документов, указанных в </w:t>
      </w:r>
      <w:hyperlink r:id="rId20" w:anchor="P55" w:tooltip="#P55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настоящего Порядка.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Секретарь Комиссии отвечает за организационное обеспечение деятельности Комиссии и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принятия Комиссией решения о признании безнадежной к взысканию задолженности по платежам в бюджет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 подготовку Акта, предусмотренного </w:t>
      </w:r>
      <w:hyperlink r:id="rId21" w:anchor="P88" w:tooltip="#P8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4.6.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Заседание Комиссии проводится в течение </w:t>
      </w:r>
      <w:r w:rsidRPr="00DF741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тридцати календарных дней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поступления в Комиссию документов, указанных в </w:t>
      </w:r>
      <w:hyperlink r:id="rId22" w:anchor="P55" w:tooltip="#P55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Комиссия принимает одно из следующих решений: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r:id="rId23" w:anchor="P38" w:tooltip="#P3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пунктах 2.1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 </w:t>
      </w:r>
      <w:hyperlink r:id="rId24" w:anchor="P51" w:tooltip="#P51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настоящего Порядка, и документов, указанных в </w:t>
      </w:r>
      <w:hyperlink r:id="rId25" w:anchor="P55" w:tooltip="#P55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настоящего Порядка, подтверждающих наличие такого основания;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r:id="rId26" w:anchor="P38" w:tooltip="#P3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пунктах 2.1.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r:id="rId27" w:anchor="P51" w:tooltip="#P51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настоящего Порядка, и (или) документов, указанных в </w:t>
      </w:r>
      <w:hyperlink r:id="rId28" w:anchor="P55" w:tooltip="#P55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настоящего Порядка, подтверждающих наличие таких оснований.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Комиссии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отказе в признании безнадежной к взысканию задолженности по платежам в бюджет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Проект Решения о признании (об отказе в признании) задолженности безнадежной к взысканию подготавливается Комиссией в течение </w:t>
      </w:r>
      <w:r w:rsidRPr="00DF741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пяти рабочих дней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полное наименование организации (фамилия, имя, отчество (при наличии) 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физического лица);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сведения о платеже, по которому возникла задолженность;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код классификации доходов бюджетов Российской Федерации, по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сумма задолженности по платежам в бюджет;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сумма задолженности по пеням и штрафам по соответствующим платежам в бюджет;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дата принятия Решения о признании задолженности безнадежной к взысканию;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подписи членов Комиссии.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поселения) соответствующего Акта.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suppressAutoHyphens w:val="0"/>
        <w:spacing w:after="160" w:line="240" w:lineRule="auto"/>
        <w:rPr>
          <w:rFonts w:ascii="Arial" w:eastAsia="Calibri" w:hAnsi="Arial" w:cs="Arial"/>
          <w:sz w:val="24"/>
          <w:szCs w:val="24"/>
        </w:rPr>
      </w:pPr>
    </w:p>
    <w:p w:rsidR="00D77D56" w:rsidRPr="0049648D" w:rsidRDefault="00D77D56" w:rsidP="0049648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77D56" w:rsidRPr="0049648D" w:rsidSect="004964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">
    <w:nsid w:val="26EF469F"/>
    <w:multiLevelType w:val="hybridMultilevel"/>
    <w:tmpl w:val="F3FE1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383583"/>
    <w:multiLevelType w:val="multilevel"/>
    <w:tmpl w:val="472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33"/>
    <w:rsid w:val="00411AD8"/>
    <w:rsid w:val="00455905"/>
    <w:rsid w:val="0049648D"/>
    <w:rsid w:val="00647224"/>
    <w:rsid w:val="00992F98"/>
    <w:rsid w:val="00B31F33"/>
    <w:rsid w:val="00D77D56"/>
    <w:rsid w:val="00D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F741F"/>
    <w:pPr>
      <w:ind w:left="720"/>
      <w:contextualSpacing/>
    </w:pPr>
  </w:style>
  <w:style w:type="paragraph" w:styleId="af8">
    <w:name w:val="No Spacing"/>
    <w:uiPriority w:val="1"/>
    <w:qFormat/>
    <w:rsid w:val="00DF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F741F"/>
    <w:pPr>
      <w:ind w:left="720"/>
      <w:contextualSpacing/>
    </w:pPr>
  </w:style>
  <w:style w:type="paragraph" w:styleId="af8">
    <w:name w:val="No Spacing"/>
    <w:uiPriority w:val="1"/>
    <w:qFormat/>
    <w:rsid w:val="00DF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3" Type="http://schemas.openxmlformats.org/officeDocument/2006/relationships/hyperlink" Target="https://login.consultant.ru/link/?req=doc&amp;base=LAW&amp;n=481389&amp;dst=102529" TargetMode="External"/><Relationship Id="rId18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26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7" Type="http://schemas.openxmlformats.org/officeDocument/2006/relationships/hyperlink" Target="consultantplus://offline/ref=F509F853A186285D0BA4D3D21450A5388D7C943DE0EA9734BB5CF2A80B7F7165B8688165B2F4F60C1143BCBAD0PBd8M" TargetMode="External"/><Relationship Id="rId12" Type="http://schemas.openxmlformats.org/officeDocument/2006/relationships/hyperlink" Target="https://login.consultant.ru/link/?req=doc&amp;base=LAW&amp;n=466792&amp;dst=900" TargetMode="External"/><Relationship Id="rId17" Type="http://schemas.openxmlformats.org/officeDocument/2006/relationships/hyperlink" Target="https://login.consultant.ru/link/?req=doc&amp;base=LAW&amp;n=466792&amp;dst=100349" TargetMode="External"/><Relationship Id="rId25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24" TargetMode="External"/><Relationship Id="rId20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1" Type="http://schemas.openxmlformats.org/officeDocument/2006/relationships/hyperlink" Target="https://login.consultant.ru/link/?req=doc&amp;base=LAW&amp;n=466792&amp;dst=100348" TargetMode="External"/><Relationship Id="rId24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2&amp;dst=100349" TargetMode="External"/><Relationship Id="rId23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28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10" Type="http://schemas.openxmlformats.org/officeDocument/2006/relationships/hyperlink" Target="https://login.consultant.ru/link/?req=doc&amp;base=LAW&amp;n=481389" TargetMode="External"/><Relationship Id="rId19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14" Type="http://schemas.openxmlformats.org/officeDocument/2006/relationships/hyperlink" Target="https://login.consultant.ru/link/?req=doc&amp;base=LAW&amp;n=466792&amp;dst=100348" TargetMode="External"/><Relationship Id="rId22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27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2024-12-18T07:45:00Z</dcterms:created>
  <dcterms:modified xsi:type="dcterms:W3CDTF">2024-12-18T08:32:00Z</dcterms:modified>
</cp:coreProperties>
</file>