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1F" w:rsidRPr="00DF741F" w:rsidRDefault="00DF741F" w:rsidP="0049648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АДМИНИСТРАЦИЯ  ЗАХАРОВСКОГО</w:t>
      </w:r>
    </w:p>
    <w:p w:rsidR="00DF741F" w:rsidRPr="00DF741F" w:rsidRDefault="00DF741F" w:rsidP="0049648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DF741F" w:rsidRPr="00DF741F" w:rsidRDefault="00DF741F" w:rsidP="0049648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КЛЕТСКОГО  МУНИЦИПАЛЬНОГО  РАЙОНА</w:t>
      </w:r>
    </w:p>
    <w:p w:rsidR="00DF741F" w:rsidRPr="00DF741F" w:rsidRDefault="00DF741F" w:rsidP="0049648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DF741F" w:rsidRPr="00DF741F" w:rsidRDefault="00DF741F" w:rsidP="0049648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DF741F" w:rsidRPr="00DF741F" w:rsidRDefault="00DF741F" w:rsidP="004964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48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DF741F" w:rsidRPr="0049648D" w:rsidRDefault="00DF741F" w:rsidP="004964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от  1</w:t>
      </w:r>
      <w:r w:rsidRPr="0049648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DF741F">
        <w:rPr>
          <w:rFonts w:ascii="Arial" w:eastAsia="Times New Roman" w:hAnsi="Arial" w:cs="Arial"/>
          <w:sz w:val="24"/>
          <w:szCs w:val="24"/>
          <w:lang w:eastAsia="ru-RU"/>
        </w:rPr>
        <w:t xml:space="preserve">.12.2024.                           № </w:t>
      </w:r>
      <w:r w:rsidRPr="0049648D">
        <w:rPr>
          <w:rFonts w:ascii="Arial" w:eastAsia="Times New Roman" w:hAnsi="Arial" w:cs="Arial"/>
          <w:sz w:val="24"/>
          <w:szCs w:val="24"/>
          <w:lang w:eastAsia="ru-RU"/>
        </w:rPr>
        <w:t>111</w:t>
      </w:r>
    </w:p>
    <w:p w:rsidR="00DF741F" w:rsidRPr="00DF741F" w:rsidRDefault="00DF741F" w:rsidP="004964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принятия решений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признании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безнадежной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взысканию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задолженности по платежам в бюджет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48D">
        <w:rPr>
          <w:rFonts w:ascii="Arial" w:eastAsia="Times New Roman" w:hAnsi="Arial" w:cs="Arial"/>
          <w:sz w:val="24"/>
          <w:szCs w:val="24"/>
          <w:lang w:eastAsia="ru-RU"/>
        </w:rPr>
        <w:t>Захаровского</w:t>
      </w:r>
      <w:r w:rsidRPr="00DF74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F741F" w:rsidRPr="00DF741F" w:rsidRDefault="00DF741F" w:rsidP="0049648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49648D" w:rsidRDefault="00DF741F" w:rsidP="0049648D">
      <w:pPr>
        <w:pStyle w:val="af"/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49648D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со </w:t>
      </w:r>
      <w:hyperlink r:id="rId6" w:tooltip="consultantplus://offline/ref=F509F853A186285D0BA4D3D21450A5388D7C943FE0EF9734BB5CF2A80B7F7165AA68D96CB0F0EF07420CFAEFDFB8AD92EBB6930183E1P4dAM" w:history="1">
        <w:r w:rsidRPr="0049648D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статьей 47.2</w:t>
        </w:r>
      </w:hyperlink>
      <w:r w:rsidRPr="0049648D">
        <w:rPr>
          <w:rFonts w:ascii="Arial" w:hAnsi="Arial" w:cs="Arial"/>
          <w:color w:val="000000"/>
          <w:sz w:val="24"/>
          <w:szCs w:val="24"/>
          <w:lang w:eastAsia="ru-RU"/>
        </w:rPr>
        <w:t> Бюджетного кодекса Российской Федерации, Федеральным </w:t>
      </w:r>
      <w:hyperlink r:id="rId7" w:tooltip="consultantplus://offline/ref=F509F853A186285D0BA4D3D21450A5388D7C943DE0EA9734BB5CF2A80B7F7165B8688165B2F4F60C1143BCBAD0PBd8M" w:history="1">
        <w:r w:rsidRPr="0049648D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9648D">
        <w:rPr>
          <w:rFonts w:ascii="Arial" w:hAnsi="Arial" w:cs="Arial"/>
          <w:color w:val="000000"/>
          <w:sz w:val="24"/>
          <w:szCs w:val="24"/>
          <w:lang w:eastAsia="ru-RU"/>
        </w:rPr>
        <w:t> от 06.10.2003 №131-ФЗ «Об общих принципах организации местного самоуправления</w:t>
      </w:r>
      <w:r w:rsidR="0049648D" w:rsidRPr="0049648D">
        <w:rPr>
          <w:rFonts w:ascii="Arial" w:hAnsi="Arial" w:cs="Arial"/>
          <w:color w:val="000000"/>
          <w:sz w:val="24"/>
          <w:szCs w:val="24"/>
          <w:lang w:eastAsia="ru-RU"/>
        </w:rPr>
        <w:t xml:space="preserve"> в РФ</w:t>
      </w:r>
      <w:r w:rsidRPr="0049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hyperlink r:id="rId8" w:tooltip="consultantplus://offline/ref=F509F853A186285D0BA4D3D21450A5388D719B39EAEE9734BB5CF2A80B7F7165AA68D969B3F7E80C1156EAEB96ECA38DE8AF8D049DE14BB6P5dFM" w:history="1">
        <w:r w:rsidRPr="0049648D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49648D">
        <w:rPr>
          <w:rFonts w:ascii="Arial" w:hAnsi="Arial" w:cs="Arial"/>
          <w:color w:val="000000"/>
          <w:sz w:val="24"/>
          <w:szCs w:val="24"/>
          <w:lang w:eastAsia="ru-RU"/>
        </w:rPr>
        <w:t xml:space="preserve"> 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 администрация </w:t>
      </w:r>
      <w:r w:rsidRPr="0049648D">
        <w:rPr>
          <w:rFonts w:ascii="Arial" w:hAnsi="Arial" w:cs="Arial"/>
          <w:color w:val="000000"/>
          <w:sz w:val="24"/>
          <w:szCs w:val="24"/>
          <w:lang w:eastAsia="ru-RU"/>
        </w:rPr>
        <w:t>Захаровского</w:t>
      </w:r>
      <w:r w:rsidRPr="0049648D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647224" w:rsidRPr="0049648D" w:rsidRDefault="00647224" w:rsidP="0049648D">
      <w:pPr>
        <w:pStyle w:val="af8"/>
        <w:rPr>
          <w:rFonts w:ascii="Arial" w:hAnsi="Arial" w:cs="Arial"/>
          <w:sz w:val="24"/>
          <w:szCs w:val="24"/>
          <w:lang w:eastAsia="ru-RU"/>
        </w:rPr>
      </w:pPr>
    </w:p>
    <w:p w:rsidR="00DF741F" w:rsidRPr="00DF741F" w:rsidRDefault="00DF741F" w:rsidP="0049648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DF741F" w:rsidRPr="00DF741F" w:rsidRDefault="00DF741F" w:rsidP="0049648D">
      <w:pPr>
        <w:shd w:val="clear" w:color="auto" w:fill="FFFFFF"/>
        <w:suppressAutoHyphens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 </w:t>
      </w:r>
      <w:hyperlink r:id="rId9" w:anchor="P33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принятия решений о признании безнадежной к взысканию задолженности по платежам в бюджет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Захаровского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Клетского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 согласно Приложению  к настоящему постановлению.</w:t>
      </w:r>
    </w:p>
    <w:p w:rsidR="0049648D" w:rsidRPr="0049648D" w:rsidRDefault="0049648D" w:rsidP="0049648D">
      <w:pPr>
        <w:autoSpaceDE w:val="0"/>
        <w:spacing w:after="0" w:line="240" w:lineRule="auto"/>
        <w:ind w:left="426" w:firstLine="567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DF741F" w:rsidRPr="0049648D" w:rsidRDefault="00DF741F" w:rsidP="0049648D">
      <w:pPr>
        <w:autoSpaceDE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zh-CN"/>
        </w:rPr>
      </w:pPr>
      <w:r w:rsidRPr="0049648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2. </w:t>
      </w:r>
      <w:r w:rsidRPr="0049648D">
        <w:rPr>
          <w:rFonts w:ascii="Arial" w:eastAsia="Times New Roman" w:hAnsi="Arial" w:cs="Arial"/>
          <w:bCs/>
          <w:sz w:val="24"/>
          <w:szCs w:val="24"/>
          <w:lang w:eastAsia="zh-CN"/>
        </w:rPr>
        <w:t>Считать утратившим силу постановления администрации Захаровского сельского поселения:</w:t>
      </w:r>
    </w:p>
    <w:p w:rsidR="00DF741F" w:rsidRPr="0049648D" w:rsidRDefault="00DF741F" w:rsidP="0049648D">
      <w:pPr>
        <w:pStyle w:val="af7"/>
        <w:numPr>
          <w:ilvl w:val="0"/>
          <w:numId w:val="3"/>
        </w:numPr>
        <w:tabs>
          <w:tab w:val="left" w:pos="708"/>
          <w:tab w:val="left" w:pos="1005"/>
        </w:tabs>
        <w:suppressAutoHyphens w:val="0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14.06.2016г.№50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принятия решений о признании безнадежной к взысканию задолженности по платежам в бюджет Захаровского сельского поселения Клетского района Волгоградской области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DF741F" w:rsidRPr="0049648D" w:rsidRDefault="00DF741F" w:rsidP="0049648D">
      <w:pPr>
        <w:pStyle w:val="af7"/>
        <w:numPr>
          <w:ilvl w:val="0"/>
          <w:numId w:val="3"/>
        </w:numPr>
        <w:tabs>
          <w:tab w:val="left" w:pos="708"/>
          <w:tab w:val="left" w:pos="1005"/>
        </w:tabs>
        <w:suppressAutoHyphens w:val="0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21.08.2020г. №47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Порядок принятия решений о признании безнадежной к взысканию задолженности по платежам в бюджет Захаровского сельского поселения Клетского района Волгоградской области, утвержденный постановлением администрации Захаровского сельского поселения от 14.06.2016 № 50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49648D" w:rsidRPr="0049648D" w:rsidRDefault="0049648D" w:rsidP="0049648D">
      <w:pPr>
        <w:tabs>
          <w:tab w:val="left" w:pos="708"/>
          <w:tab w:val="left" w:pos="1005"/>
        </w:tabs>
        <w:suppressAutoHyphens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tabs>
          <w:tab w:val="left" w:pos="708"/>
          <w:tab w:val="left" w:pos="1005"/>
        </w:tabs>
        <w:suppressAutoHyphens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9648D" w:rsidRPr="0049648D" w:rsidRDefault="0049648D" w:rsidP="0049648D">
      <w:pPr>
        <w:suppressAutoHyphens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suppressAutoHyphens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вступает в силу с момента его подписания и подлежит размещению на официальном сайте поселения в информационно – коммуникационной сети «Интернет».</w:t>
      </w:r>
    </w:p>
    <w:p w:rsidR="00DF741F" w:rsidRPr="00DF741F" w:rsidRDefault="00DF741F" w:rsidP="0049648D">
      <w:pPr>
        <w:suppressAutoHyphens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Захаровского</w:t>
      </w:r>
    </w:p>
    <w:p w:rsidR="00DF741F" w:rsidRPr="0049648D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                                      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 А. Кийков</w:t>
      </w:r>
    </w:p>
    <w:p w:rsidR="0049648D" w:rsidRDefault="0049648D" w:rsidP="0049648D">
      <w:pPr>
        <w:shd w:val="clear" w:color="auto" w:fill="FFFFFF"/>
        <w:suppressAutoHyphens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648D" w:rsidRDefault="0049648D" w:rsidP="0049648D">
      <w:pPr>
        <w:shd w:val="clear" w:color="auto" w:fill="FFFFFF"/>
        <w:suppressAutoHyphens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648D" w:rsidRDefault="0049648D" w:rsidP="0049648D">
      <w:pPr>
        <w:shd w:val="clear" w:color="auto" w:fill="FFFFFF"/>
        <w:suppressAutoHyphens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shd w:val="clear" w:color="auto" w:fill="FFFFFF"/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DF741F" w:rsidRPr="00DF741F" w:rsidRDefault="00DF741F" w:rsidP="0049648D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DF741F" w:rsidRPr="00DF741F" w:rsidRDefault="00DF741F" w:rsidP="0049648D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Захаровского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от 1</w:t>
      </w:r>
      <w:r w:rsidR="00647224"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.12.2024 № </w:t>
      </w:r>
      <w:r w:rsidR="00647224"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111</w:t>
      </w:r>
    </w:p>
    <w:p w:rsidR="00DF741F" w:rsidRPr="00DF741F" w:rsidRDefault="00DF741F" w:rsidP="0049648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 </w:t>
      </w:r>
    </w:p>
    <w:p w:rsidR="00DF741F" w:rsidRPr="00DF741F" w:rsidRDefault="00DF741F" w:rsidP="0049648D">
      <w:pPr>
        <w:shd w:val="clear" w:color="auto" w:fill="FFFFFF"/>
        <w:suppressAutoHyphens w:val="0"/>
        <w:spacing w:before="302" w:after="0" w:line="240" w:lineRule="auto"/>
        <w:ind w:right="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DF741F" w:rsidRPr="00DF741F" w:rsidRDefault="00DF741F" w:rsidP="0049648D">
      <w:pPr>
        <w:shd w:val="clear" w:color="auto" w:fill="FFFFFF"/>
        <w:suppressAutoHyphens w:val="0"/>
        <w:spacing w:after="0" w:line="240" w:lineRule="auto"/>
        <w:ind w:left="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принятия решений о признании безнадежной к взысканию задолженности по платежам в бюджет </w:t>
      </w:r>
      <w:r w:rsidRPr="004964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Захаровского</w:t>
      </w: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DF741F" w:rsidRPr="00DF741F" w:rsidRDefault="00DF741F" w:rsidP="0049648D">
      <w:pPr>
        <w:shd w:val="clear" w:color="auto" w:fill="FFFFFF"/>
        <w:suppressAutoHyphens w:val="0"/>
        <w:spacing w:after="0" w:line="240" w:lineRule="auto"/>
        <w:ind w:left="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64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Клетского</w:t>
      </w: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numPr>
          <w:ilvl w:val="0"/>
          <w:numId w:val="1"/>
        </w:numPr>
        <w:tabs>
          <w:tab w:val="left" w:pos="0"/>
        </w:tabs>
        <w:suppressAutoHyphens w:val="0"/>
        <w:spacing w:after="0" w:line="240" w:lineRule="auto"/>
        <w:ind w:left="14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DF741F" w:rsidRPr="00DF741F" w:rsidRDefault="00DF741F" w:rsidP="0049648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suppressAutoHyphens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принятия решений о признании безнадежной к взысканию задолженности по платежам в бюджет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Захаровского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Клетского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  Волгоградской области,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которым является администрация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Захаровского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Клетского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 (далее соответственно - безнадежная к взысканию задолженность, платежи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бюджет, администратор доходов, администрация поселения). </w:t>
      </w:r>
    </w:p>
    <w:p w:rsidR="0049648D" w:rsidRPr="0049648D" w:rsidRDefault="0049648D" w:rsidP="0049648D">
      <w:pPr>
        <w:suppressAutoHyphens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suppressAutoHyphens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DF741F" w:rsidRPr="00DF741F" w:rsidRDefault="00DF741F" w:rsidP="0049648D">
      <w:pPr>
        <w:suppressAutoHyphens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администрации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Захаровского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Клетского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области.</w:t>
      </w:r>
      <w:proofErr w:type="gramEnd"/>
    </w:p>
    <w:p w:rsidR="00DF741F" w:rsidRPr="00DF741F" w:rsidRDefault="00DF741F" w:rsidP="0049648D">
      <w:pPr>
        <w:suppressAutoHyphens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Случаи признания безнадежной к взысканию задолженности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Платежи в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DF741F" w:rsidRPr="00DF741F" w:rsidRDefault="00DF741F" w:rsidP="0049648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F741F" w:rsidRPr="00DF741F" w:rsidRDefault="00DF741F" w:rsidP="0049648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2.1.2. завершения процедуры банкротства гражданина, индивидуального предпринимателя в соответствии с Федеральным </w:t>
      </w:r>
      <w:hyperlink r:id="rId10" w:tooltip="https://login.consultant.ru/link/?req=doc&amp;base=LAW&amp;n=481389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26 октября 2002 года №127-ФЗ "О несостоятельности (банкротстве)" - в части задолженности по платежам в бюджет, от исполнения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уплате которой он освобожден в соответствии с указанным Федеральным законом;</w:t>
      </w:r>
    </w:p>
    <w:p w:rsidR="00DF741F" w:rsidRPr="00DF741F" w:rsidRDefault="00DF741F" w:rsidP="0049648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F741F" w:rsidRPr="00DF741F" w:rsidRDefault="00DF741F" w:rsidP="0049648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F741F" w:rsidRPr="00DF741F" w:rsidRDefault="00DF741F" w:rsidP="0049648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1" w:tooltip="https://login.consultant.ru/link/?req=doc&amp;base=LAW&amp;n=466792&amp;dst=100348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hyperlink r:id="rId12" w:tooltip="https://login.consultant.ru/link/?req=doc&amp;base=LAW&amp;n=466792&amp;dst=900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4 части 1 статьи 46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2 октября 2007 года №229-ФЗ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3" w:tooltip="https://login.consultant.ru/link/?req=doc&amp;base=LAW&amp;n=481389&amp;dst=102529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 о несостоятельности (банкротстве) для возбуждения производства по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делу о банкротстве, прошло более пяти лет;</w:t>
      </w:r>
    </w:p>
    <w:p w:rsidR="00DF741F" w:rsidRPr="00DF741F" w:rsidRDefault="00DF741F" w:rsidP="0049648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F741F" w:rsidRPr="00DF741F" w:rsidRDefault="00DF741F" w:rsidP="0049648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tooltip="https://login.consultant.ru/link/?req=doc&amp;base=LAW&amp;n=466792&amp;dst=100348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hyperlink r:id="rId15" w:tooltip="https://login.consultant.ru/link/?req=doc&amp;base=LAW&amp;n=466792&amp;dst=100349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4 части 1 статьи 46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tooltip="https://login.consultant.ru/link/?req=doc&amp;base=LAW&amp;n=465824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 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Отражение операций по списанию (восстановлению) в бюджетном (бухгалтерском) учете задолженности по платежам в бюджет 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осуществляется главным бухгалтером муниципального образования </w:t>
      </w:r>
      <w:r w:rsidR="00647224"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Захаровского 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</w:t>
      </w:r>
      <w:r w:rsidR="00647224"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</w:t>
      </w:r>
      <w:r w:rsidR="00647224"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Клетс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кого муниципального района </w:t>
      </w:r>
      <w:r w:rsidR="00647224" w:rsidRPr="0049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Волго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градской области в порядке, установленном Министерством финансов Российской Федерации.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0"/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3.1. В перечень обязательных документов, подтверждающих наличие оснований для принятия решения о признании безнадежной к взысканию задолженности, входят: 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1"/>
      <w:r w:rsidRPr="00DF741F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DF741F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"https://login.consultant.ru/link/?req=doc&amp;base=LAW&amp;n=466792&amp;dst=100348" \o "https://login.consultant.ru/link/?req=doc&amp;base=LAW&amp;n=466792&amp;dst=100348" </w:instrText>
      </w:r>
      <w:r w:rsidRPr="00DF741F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49648D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пунктом 3</w:t>
      </w:r>
      <w:r w:rsidRPr="00DF741F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hyperlink r:id="rId17" w:tooltip="https://login.consultant.ru/link/?req=doc&amp;base=LAW&amp;n=466792&amp;dst=100349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4 части 1 статьи 46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"Об исполнительном производстве";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F741F" w:rsidRPr="00DF741F" w:rsidRDefault="00DF741F" w:rsidP="0049648D">
      <w:pPr>
        <w:suppressAutoHyphens w:val="0"/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о прекращении исполнения постановления о назначении административного наказания.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Порядок действий комиссии по поступлению и выбытию активов </w:t>
      </w:r>
      <w:r w:rsidRPr="004964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Захаровского</w:t>
      </w: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4964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Клетского</w:t>
      </w: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Волгоградской области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7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(далее - Комиссия) в целях подготовки решений о признании безнадежной к взысканию задолженности, а также сроки подготовки таких решений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Рассмотрение вопроса о признании безнадежной к взысканию задолженности по платежам в бюджет осуществляется Комиссией по поступлению и выбытию активов, созданной администраторами доходов бюджета на постоянной основе (далее - Комиссия).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Состав Комиссии утверждается актом администратора доходов бюджета. В состав Комиссии входят председатель Комиссии, заместитель председателя Комиссии, члены Комиссии, секретарь Комиссии.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Работа Комиссии осуществляется на заседаниях, которые проводятся в очной форме, по мере необходимости, но не </w:t>
      </w:r>
      <w:r w:rsidRPr="00DF741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реже одного раза в год,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одного из оснований, указанных в </w:t>
      </w:r>
      <w:hyperlink r:id="rId18" w:anchor="P38" w:tooltip="#P38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пунктах 2.1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 </w:t>
      </w:r>
      <w:hyperlink r:id="rId19" w:anchor="P51" w:tooltip="#P51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настоящего Порядка, и документов, указанных в </w:t>
      </w:r>
      <w:hyperlink r:id="rId20" w:anchor="P55" w:tooltip="#P55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настоящего Порядка.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Секретарь Комиссии отвечает за организационное обеспечение деятельности Комиссии и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принятия Комиссией решения о признании безнадежной к взысканию задолженности по платежам в бюджет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 подготовку Акта, предусмотренного </w:t>
      </w:r>
      <w:hyperlink r:id="rId21" w:anchor="P88" w:tooltip="#P88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4.6.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Порядка.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отсутствие секретаря Комиссии по поручению председателя Комиссии его обязанности исполняет один из членов Комиссии.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Заседание Комиссии проводится в течение </w:t>
      </w:r>
      <w:r w:rsidRPr="00DF741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тридцати календарных дней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поступления в Комиссию документов, указанных в </w:t>
      </w:r>
      <w:hyperlink r:id="rId22" w:anchor="P55" w:tooltip="#P55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настоящего Порядка, и считается правомочным при наличии кворума, который составляет не менее половины членов Комиссии.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рассмотрения вопроса о признании безнадежной к взысканию задолженности по платежам в бюджет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Комиссия принимает одно из следующих решений: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безнадежной к взысканию задолженность по платежам в бюджет - при наличии одного из оснований, указанных в </w:t>
      </w:r>
      <w:hyperlink r:id="rId23" w:anchor="P38" w:tooltip="#P38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пунктах 2.1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 </w:t>
      </w:r>
      <w:hyperlink r:id="rId24" w:anchor="P51" w:tooltip="#P51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настоящего Порядка, и документов, указанных в </w:t>
      </w:r>
      <w:hyperlink r:id="rId25" w:anchor="P55" w:tooltip="#P55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настоящего Порядка, подтверждающих наличие такого основания;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отказать в признании безнадежной к взысканию задолженности по платежам в бюджет - при отсутствии оснований, указанных в </w:t>
      </w:r>
      <w:hyperlink r:id="rId26" w:anchor="P38" w:tooltip="#P38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пунктах 2.1.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hyperlink r:id="rId27" w:anchor="P51" w:tooltip="#P51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настоящего Порядка, и (или) документов, указанных в </w:t>
      </w:r>
      <w:hyperlink r:id="rId28" w:anchor="P55" w:tooltip="#P55" w:history="1">
        <w:r w:rsidRPr="004964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настоящего Порядка, подтверждающих наличие таких оснований.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Комиссии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отказе в признании безнадежной к взысканию задолженности по платежам в бюджет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препятствует повторному рассмотрению Комиссией вопроса о признании безнадежной к взысканию задолженности по платежам в бюджет в соответствии с настоящим Порядком.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4.6. Проект Решения о признании (об отказе в признании) задолженности безнадежной к взысканию подготавливается Комиссией в течение </w:t>
      </w:r>
      <w:r w:rsidRPr="00DF741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пяти рабочих дней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проведения заседания Комиссии и оформляется Актом о признании (об отказе в признании) безнадежной к взысканию задолженности по платежам в бюджет, содержащим следующую информацию: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полное наименование организации (фамилия, имя, отчество (при наличии) </w:t>
      </w: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физического лица);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сведения о платеже, по которому возникла задолженность;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код классификации доходов бюджетов Российской Федерации, по </w:t>
      </w:r>
      <w:proofErr w:type="gramStart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которому</w:t>
      </w:r>
      <w:proofErr w:type="gramEnd"/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сумма задолженности по платежам в бюджет;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сумма задолженности по пеням и штрафам по соответствующим платежам в бюджет;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дата принятия Решения о признании задолженности безнадежной к взысканию;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подписи членов Комиссии.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Оформленный Комиссией Акт о признании (об отказе в признании) безнадежной к взысканию задолженности по платежам в бюджет (далее по тексту – Акт) утверждается руководителем администратора доходов бюджета (главой администрации поселения).</w:t>
      </w:r>
    </w:p>
    <w:p w:rsidR="0049648D" w:rsidRPr="0049648D" w:rsidRDefault="0049648D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Списание (восстановление) в бюджетном (бухгалтерском) учете задолженности по платежам в бюджет муниципального образования осуществляется администратором доходов бюджета (администрацией поселения) на основании принятого Комиссией и утвержденного руководителем администратора доходов бюджета (главой администрации поселения) соответствующего Акта.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widowControl w:val="0"/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F741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741F" w:rsidRPr="00DF741F" w:rsidRDefault="00DF741F" w:rsidP="0049648D">
      <w:pPr>
        <w:suppressAutoHyphens w:val="0"/>
        <w:spacing w:after="160" w:line="240" w:lineRule="auto"/>
        <w:rPr>
          <w:rFonts w:ascii="Arial" w:eastAsia="Calibri" w:hAnsi="Arial" w:cs="Arial"/>
          <w:sz w:val="24"/>
          <w:szCs w:val="24"/>
        </w:rPr>
      </w:pPr>
    </w:p>
    <w:p w:rsidR="00D77D56" w:rsidRPr="0049648D" w:rsidRDefault="00D77D56" w:rsidP="0049648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77D56" w:rsidRPr="0049648D" w:rsidSect="0049648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">
    <w:nsid w:val="26EF469F"/>
    <w:multiLevelType w:val="hybridMultilevel"/>
    <w:tmpl w:val="F3FE1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383583"/>
    <w:multiLevelType w:val="multilevel"/>
    <w:tmpl w:val="472A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33"/>
    <w:rsid w:val="00411AD8"/>
    <w:rsid w:val="00455905"/>
    <w:rsid w:val="0049648D"/>
    <w:rsid w:val="00647224"/>
    <w:rsid w:val="00B31F33"/>
    <w:rsid w:val="00D77D56"/>
    <w:rsid w:val="00D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DF741F"/>
    <w:pPr>
      <w:ind w:left="720"/>
      <w:contextualSpacing/>
    </w:pPr>
  </w:style>
  <w:style w:type="paragraph" w:styleId="af8">
    <w:name w:val="No Spacing"/>
    <w:uiPriority w:val="1"/>
    <w:qFormat/>
    <w:rsid w:val="00DF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DF741F"/>
    <w:pPr>
      <w:ind w:left="720"/>
      <w:contextualSpacing/>
    </w:pPr>
  </w:style>
  <w:style w:type="paragraph" w:styleId="af8">
    <w:name w:val="No Spacing"/>
    <w:uiPriority w:val="1"/>
    <w:qFormat/>
    <w:rsid w:val="00DF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3" Type="http://schemas.openxmlformats.org/officeDocument/2006/relationships/hyperlink" Target="https://login.consultant.ru/link/?req=doc&amp;base=LAW&amp;n=481389&amp;dst=102529" TargetMode="External"/><Relationship Id="rId18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26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7" Type="http://schemas.openxmlformats.org/officeDocument/2006/relationships/hyperlink" Target="consultantplus://offline/ref=F509F853A186285D0BA4D3D21450A5388D7C943DE0EA9734BB5CF2A80B7F7165B8688165B2F4F60C1143BCBAD0PBd8M" TargetMode="External"/><Relationship Id="rId12" Type="http://schemas.openxmlformats.org/officeDocument/2006/relationships/hyperlink" Target="https://login.consultant.ru/link/?req=doc&amp;base=LAW&amp;n=466792&amp;dst=900" TargetMode="External"/><Relationship Id="rId17" Type="http://schemas.openxmlformats.org/officeDocument/2006/relationships/hyperlink" Target="https://login.consultant.ru/link/?req=doc&amp;base=LAW&amp;n=466792&amp;dst=100349" TargetMode="External"/><Relationship Id="rId25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824" TargetMode="External"/><Relationship Id="rId20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1" Type="http://schemas.openxmlformats.org/officeDocument/2006/relationships/hyperlink" Target="https://login.consultant.ru/link/?req=doc&amp;base=LAW&amp;n=466792&amp;dst=100348" TargetMode="External"/><Relationship Id="rId24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92&amp;dst=100349" TargetMode="External"/><Relationship Id="rId23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28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10" Type="http://schemas.openxmlformats.org/officeDocument/2006/relationships/hyperlink" Target="https://login.consultant.ru/link/?req=doc&amp;base=LAW&amp;n=481389" TargetMode="External"/><Relationship Id="rId19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14" Type="http://schemas.openxmlformats.org/officeDocument/2006/relationships/hyperlink" Target="https://login.consultant.ru/link/?req=doc&amp;base=LAW&amp;n=466792&amp;dst=100348" TargetMode="External"/><Relationship Id="rId22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27" Type="http://schemas.openxmlformats.org/officeDocument/2006/relationships/hyperlink" Target="file:///C:\Users\Uzer\Downloads\&#1055;&#1086;&#1088;&#1103;&#1076;&#1086;&#1082;%20&#1087;&#1088;&#1080;&#1085;&#1103;&#1090;&#1080;&#1103;%20&#1088;&#1077;&#1096;&#1077;&#1085;&#1080;&#1103;%20&#1086;%20&#1087;&#1088;&#1080;&#1079;.%20&#1073;&#1077;&#1079;&#1085;&#1072;&#1076;&#1077;&#1078;&#1085;&#1086;&#1081;%20&#1082;%20&#1074;&#1079;&#1099;&#1089;&#1082;&#1072;&#1085;&#1080;&#1102;%20&#1079;&#1072;&#1076;&#1086;&#1083;&#1078;.%20&#1087;&#1086;%20&#1087;&#1083;&#1072;&#1090;.%20&#1074;%20&#1073;&#1102;&#1076;&#1078;&#1077;&#1090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2024-12-18T07:45:00Z</dcterms:created>
  <dcterms:modified xsi:type="dcterms:W3CDTF">2024-12-18T08:17:00Z</dcterms:modified>
</cp:coreProperties>
</file>