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6F3" w:rsidRPr="008E56F3" w:rsidRDefault="008E56F3" w:rsidP="008E56F3">
      <w:pPr>
        <w:suppressAutoHyphens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>АДМИНИСТРАЦИЯ  ЗАХАРОВСКОГО</w:t>
      </w:r>
    </w:p>
    <w:p w:rsidR="008E56F3" w:rsidRPr="008E56F3" w:rsidRDefault="008E56F3" w:rsidP="008E56F3">
      <w:pPr>
        <w:suppressAutoHyphens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>СЕЛЬСКОГО ПОСЕЛЕНИЯ</w:t>
      </w:r>
    </w:p>
    <w:p w:rsidR="008E56F3" w:rsidRPr="008E56F3" w:rsidRDefault="008E56F3" w:rsidP="008E56F3">
      <w:pPr>
        <w:suppressAutoHyphens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>КЛЕТСКОГО  МУНИЦИПАЛЬНОГО  РАЙОНА</w:t>
      </w:r>
    </w:p>
    <w:p w:rsidR="008E56F3" w:rsidRPr="008E56F3" w:rsidRDefault="008E56F3" w:rsidP="008E56F3">
      <w:pPr>
        <w:pBdr>
          <w:bottom w:val="single" w:sz="12" w:space="1" w:color="auto"/>
        </w:pBdr>
        <w:suppressAutoHyphens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>ВОЛГОГРАДСКОЙ ОБЛАСТИ</w:t>
      </w:r>
    </w:p>
    <w:p w:rsidR="008E56F3" w:rsidRPr="008E56F3" w:rsidRDefault="008E56F3" w:rsidP="008E56F3">
      <w:pPr>
        <w:suppressAutoHyphens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8E56F3" w:rsidRPr="008E56F3" w:rsidRDefault="008E56F3" w:rsidP="008E56F3">
      <w:pPr>
        <w:keepNext/>
        <w:suppressAutoHyphens w:val="0"/>
        <w:spacing w:after="0" w:line="240" w:lineRule="auto"/>
        <w:ind w:left="142" w:right="282" w:firstLine="425"/>
        <w:jc w:val="center"/>
        <w:outlineLvl w:val="0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b/>
          <w:sz w:val="24"/>
          <w:szCs w:val="24"/>
          <w:lang w:eastAsia="ru-RU"/>
        </w:rPr>
        <w:t>ПОСТАНОВЛЕНИЕ</w:t>
      </w:r>
    </w:p>
    <w:p w:rsidR="008E56F3" w:rsidRPr="008E56F3" w:rsidRDefault="008E56F3" w:rsidP="008E56F3">
      <w:pPr>
        <w:suppressAutoHyphens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>от 26.12.2024г.  № 118</w:t>
      </w:r>
    </w:p>
    <w:p w:rsidR="008E56F3" w:rsidRPr="008E56F3" w:rsidRDefault="008E56F3" w:rsidP="008E56F3">
      <w:pPr>
        <w:suppressAutoHyphens w:val="0"/>
        <w:spacing w:after="0" w:line="240" w:lineRule="auto"/>
        <w:rPr>
          <w:rFonts w:ascii="Arial" w:eastAsia="Lucida Sans Unicode" w:hAnsi="Arial" w:cs="Arial"/>
          <w:kern w:val="3"/>
          <w:sz w:val="24"/>
          <w:szCs w:val="24"/>
          <w:lang w:eastAsia="zh-CN" w:bidi="hi-IN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 xml:space="preserve">О постановке на баланс и </w:t>
      </w:r>
      <w:r w:rsidRPr="008E56F3">
        <w:rPr>
          <w:rFonts w:ascii="Arial" w:eastAsia="Lucida Sans Unicode" w:hAnsi="Arial" w:cs="Arial"/>
          <w:kern w:val="3"/>
          <w:sz w:val="24"/>
          <w:szCs w:val="24"/>
          <w:lang w:eastAsia="zh-CN" w:bidi="hi-IN"/>
        </w:rPr>
        <w:t xml:space="preserve">включении </w:t>
      </w:r>
    </w:p>
    <w:p w:rsidR="008E56F3" w:rsidRPr="008E56F3" w:rsidRDefault="008E56F3" w:rsidP="008E56F3">
      <w:pPr>
        <w:suppressAutoHyphens w:val="0"/>
        <w:spacing w:after="0" w:line="240" w:lineRule="auto"/>
        <w:rPr>
          <w:rFonts w:ascii="Arial" w:eastAsia="Lucida Sans Unicode" w:hAnsi="Arial" w:cs="Arial"/>
          <w:kern w:val="3"/>
          <w:sz w:val="24"/>
          <w:szCs w:val="24"/>
          <w:lang w:eastAsia="zh-CN" w:bidi="hi-IN"/>
        </w:rPr>
      </w:pPr>
      <w:r w:rsidRPr="008E56F3">
        <w:rPr>
          <w:rFonts w:ascii="Arial" w:eastAsia="Lucida Sans Unicode" w:hAnsi="Arial" w:cs="Arial"/>
          <w:kern w:val="3"/>
          <w:sz w:val="24"/>
          <w:szCs w:val="24"/>
          <w:lang w:eastAsia="zh-CN" w:bidi="hi-IN"/>
        </w:rPr>
        <w:t>в реестр муниципальной казны</w:t>
      </w:r>
    </w:p>
    <w:p w:rsidR="008E56F3" w:rsidRPr="008E56F3" w:rsidRDefault="008E56F3" w:rsidP="008E56F3">
      <w:pPr>
        <w:suppressAutoHyphens w:val="0"/>
        <w:spacing w:after="0" w:line="240" w:lineRule="auto"/>
        <w:rPr>
          <w:rFonts w:ascii="Arial" w:eastAsia="Lucida Sans Unicode" w:hAnsi="Arial" w:cs="Arial"/>
          <w:kern w:val="3"/>
          <w:sz w:val="24"/>
          <w:szCs w:val="24"/>
          <w:lang w:eastAsia="zh-CN" w:bidi="hi-IN"/>
        </w:rPr>
      </w:pPr>
      <w:r w:rsidRPr="008E56F3">
        <w:rPr>
          <w:rFonts w:ascii="Arial" w:eastAsia="Lucida Sans Unicode" w:hAnsi="Arial" w:cs="Arial"/>
          <w:kern w:val="3"/>
          <w:sz w:val="24"/>
          <w:szCs w:val="24"/>
          <w:lang w:eastAsia="zh-CN" w:bidi="hi-IN"/>
        </w:rPr>
        <w:t>автомобильных дорог</w:t>
      </w:r>
    </w:p>
    <w:p w:rsidR="008E56F3" w:rsidRPr="008E56F3" w:rsidRDefault="008E56F3" w:rsidP="008E56F3">
      <w:pPr>
        <w:suppressAutoHyphens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 xml:space="preserve">Захаровского сельского поселения </w:t>
      </w:r>
    </w:p>
    <w:p w:rsidR="008E56F3" w:rsidRPr="008E56F3" w:rsidRDefault="008E56F3" w:rsidP="008E56F3">
      <w:pPr>
        <w:suppressAutoHyphens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>Клетского муниципального района</w:t>
      </w:r>
    </w:p>
    <w:p w:rsidR="008E56F3" w:rsidRPr="008E56F3" w:rsidRDefault="008E56F3" w:rsidP="008E56F3">
      <w:pPr>
        <w:suppressAutoHyphens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 xml:space="preserve"> Волгоградской области</w:t>
      </w:r>
    </w:p>
    <w:p w:rsidR="008E56F3" w:rsidRPr="008E56F3" w:rsidRDefault="008E56F3" w:rsidP="008E56F3">
      <w:pPr>
        <w:suppressAutoHyphens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8E56F3" w:rsidRPr="008E56F3" w:rsidRDefault="008E56F3" w:rsidP="008E56F3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proofErr w:type="gramStart"/>
      <w:r w:rsidRPr="008E56F3">
        <w:rPr>
          <w:rFonts w:ascii="Arial" w:eastAsia="Times New Roman" w:hAnsi="Arial" w:cs="Arial"/>
          <w:bCs/>
          <w:sz w:val="24"/>
          <w:szCs w:val="24"/>
        </w:rPr>
        <w:t>Руководствуясь Федеральным законом от 06.10.2003 №131-ФЗ «Об общих принципах организации местного самоуправления в Российской Федерации», ст. 39.9 Земельного кодекса РФ, Решением Совета депутатов Захаровского сельского поселения Клетского муниципального района Волгоградской области от 28.12.2011 года № 45/148 "Об утверждении Порядка формирования и ведения реестра муниципальной собственности Захаровского сельского поселения", От 17.04.2009 г.  № 47/161"</w:t>
      </w:r>
      <w:r w:rsidRPr="008E56F3">
        <w:rPr>
          <w:rFonts w:ascii="Arial" w:eastAsia="Times New Roman" w:hAnsi="Arial" w:cs="Arial"/>
          <w:sz w:val="24"/>
          <w:szCs w:val="24"/>
        </w:rPr>
        <w:t>Об утверждении Положения о муниципальной казне Захаровского</w:t>
      </w:r>
      <w:proofErr w:type="gramEnd"/>
      <w:r w:rsidRPr="008E56F3">
        <w:rPr>
          <w:rFonts w:ascii="Arial" w:eastAsia="Times New Roman" w:hAnsi="Arial" w:cs="Arial"/>
          <w:sz w:val="24"/>
          <w:szCs w:val="24"/>
        </w:rPr>
        <w:t xml:space="preserve"> сельского поселения "</w:t>
      </w:r>
      <w:r w:rsidRPr="008E56F3">
        <w:rPr>
          <w:rFonts w:ascii="Arial" w:eastAsia="Times New Roman" w:hAnsi="Arial" w:cs="Arial"/>
          <w:bCs/>
          <w:sz w:val="24"/>
          <w:szCs w:val="24"/>
        </w:rPr>
        <w:t xml:space="preserve">, Уставом Захаровского сельского поселения Клетского муниципального района Волгоградской области  </w:t>
      </w:r>
      <w:proofErr w:type="gramStart"/>
      <w:r w:rsidRPr="008E56F3">
        <w:rPr>
          <w:rFonts w:ascii="Arial" w:eastAsia="Times New Roman" w:hAnsi="Arial" w:cs="Arial"/>
          <w:bCs/>
          <w:sz w:val="24"/>
          <w:szCs w:val="24"/>
        </w:rPr>
        <w:t>п</w:t>
      </w:r>
      <w:proofErr w:type="gramEnd"/>
      <w:r w:rsidRPr="008E56F3">
        <w:rPr>
          <w:rFonts w:ascii="Arial" w:eastAsia="Times New Roman" w:hAnsi="Arial" w:cs="Arial"/>
          <w:bCs/>
          <w:sz w:val="24"/>
          <w:szCs w:val="24"/>
        </w:rPr>
        <w:t xml:space="preserve"> о с т а н о в л я е т:</w:t>
      </w:r>
    </w:p>
    <w:p w:rsidR="008E56F3" w:rsidRPr="008E56F3" w:rsidRDefault="008E56F3" w:rsidP="008E56F3">
      <w:pPr>
        <w:suppressAutoHyphens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</w:p>
    <w:p w:rsidR="008E56F3" w:rsidRPr="008E56F3" w:rsidRDefault="008E56F3" w:rsidP="008E56F3">
      <w:pPr>
        <w:suppressAutoHyphens w:val="0"/>
        <w:spacing w:after="0" w:line="240" w:lineRule="auto"/>
        <w:rPr>
          <w:rFonts w:ascii="Arial" w:eastAsia="Lucida Sans Unicode" w:hAnsi="Arial" w:cs="Arial"/>
          <w:kern w:val="3"/>
          <w:sz w:val="24"/>
          <w:szCs w:val="24"/>
          <w:lang w:eastAsia="zh-CN" w:bidi="hi-IN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>1. Поставить на баланс и</w:t>
      </w:r>
      <w:r w:rsidRPr="008E56F3">
        <w:rPr>
          <w:rFonts w:ascii="Arial" w:eastAsia="Lucida Sans Unicode" w:hAnsi="Arial" w:cs="Arial"/>
          <w:kern w:val="3"/>
          <w:sz w:val="24"/>
          <w:szCs w:val="24"/>
          <w:lang w:eastAsia="zh-CN" w:bidi="hi-IN"/>
        </w:rPr>
        <w:t xml:space="preserve"> реестр муниципальной казны Захаровского сельского поселения автомобильные дороги согласно приложению 1.</w:t>
      </w:r>
    </w:p>
    <w:p w:rsidR="008E56F3" w:rsidRPr="008E56F3" w:rsidRDefault="008E56F3" w:rsidP="008E56F3">
      <w:pPr>
        <w:shd w:val="clear" w:color="auto" w:fill="FFFFFF"/>
        <w:suppressAutoHyphens w:val="0"/>
        <w:spacing w:after="136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 xml:space="preserve">2. </w:t>
      </w:r>
      <w:proofErr w:type="gramStart"/>
      <w:r w:rsidRPr="008E56F3"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 w:rsidRPr="008E56F3">
        <w:rPr>
          <w:rFonts w:ascii="Arial" w:eastAsia="Times New Roman" w:hAnsi="Arial" w:cs="Arial"/>
          <w:sz w:val="24"/>
          <w:szCs w:val="24"/>
          <w:lang w:eastAsia="ru-RU"/>
        </w:rPr>
        <w:t xml:space="preserve"> исполнением настоящего постановления возложить на главного бухгалтера администрации  Захаровского сельского поселения </w:t>
      </w:r>
      <w:proofErr w:type="spellStart"/>
      <w:r w:rsidRPr="008E56F3">
        <w:rPr>
          <w:rFonts w:ascii="Arial" w:eastAsia="Times New Roman" w:hAnsi="Arial" w:cs="Arial"/>
          <w:sz w:val="24"/>
          <w:szCs w:val="24"/>
          <w:lang w:eastAsia="ru-RU"/>
        </w:rPr>
        <w:t>Козловцеву</w:t>
      </w:r>
      <w:proofErr w:type="spellEnd"/>
      <w:r w:rsidRPr="008E56F3">
        <w:rPr>
          <w:rFonts w:ascii="Arial" w:eastAsia="Times New Roman" w:hAnsi="Arial" w:cs="Arial"/>
          <w:sz w:val="24"/>
          <w:szCs w:val="24"/>
          <w:lang w:eastAsia="ru-RU"/>
        </w:rPr>
        <w:t xml:space="preserve"> О. Н.</w:t>
      </w:r>
    </w:p>
    <w:p w:rsidR="008E56F3" w:rsidRPr="008E56F3" w:rsidRDefault="008E56F3" w:rsidP="008E56F3">
      <w:pPr>
        <w:shd w:val="clear" w:color="auto" w:fill="FFFFFF"/>
        <w:suppressAutoHyphens w:val="0"/>
        <w:spacing w:after="240" w:line="360" w:lineRule="atLeast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>3. Заместителю главы администрации Манойлиной О. С. Внести дополнение в реестр муниципального имущества</w:t>
      </w:r>
    </w:p>
    <w:p w:rsidR="00642FBF" w:rsidRPr="00642FBF" w:rsidRDefault="008E56F3" w:rsidP="00642FBF">
      <w:pPr>
        <w:tabs>
          <w:tab w:val="left" w:pos="0"/>
        </w:tabs>
        <w:suppressAutoHyphens w:val="0"/>
        <w:spacing w:line="240" w:lineRule="auto"/>
        <w:ind w:right="141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 xml:space="preserve">4. </w:t>
      </w:r>
      <w:r w:rsidR="00642FBF" w:rsidRPr="00642FBF">
        <w:rPr>
          <w:rFonts w:ascii="Arial" w:eastAsia="Times New Roman" w:hAnsi="Arial" w:cs="Arial"/>
          <w:sz w:val="24"/>
          <w:szCs w:val="24"/>
          <w:lang w:eastAsia="ru-RU"/>
        </w:rPr>
        <w:t>Настоящее постановление вступает в силу со дня его официального обнародования путем официального опубликования</w:t>
      </w:r>
    </w:p>
    <w:p w:rsidR="008E56F3" w:rsidRPr="008E56F3" w:rsidRDefault="008E56F3" w:rsidP="008E56F3">
      <w:pPr>
        <w:shd w:val="clear" w:color="auto" w:fill="FFFFFF"/>
        <w:suppressAutoHyphens w:val="0"/>
        <w:spacing w:after="240" w:line="360" w:lineRule="atLeast"/>
        <w:textAlignment w:val="baseline"/>
        <w:rPr>
          <w:rFonts w:ascii="Arial" w:eastAsia="Times New Roman" w:hAnsi="Arial" w:cs="Arial"/>
          <w:sz w:val="24"/>
          <w:szCs w:val="24"/>
          <w:lang w:eastAsia="ru-RU"/>
        </w:rPr>
      </w:pPr>
      <w:r w:rsidRPr="008E56F3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9864CC" w:rsidRDefault="009864CC" w:rsidP="009864CC">
      <w:pPr>
        <w:shd w:val="clear" w:color="auto" w:fill="FFFFFF"/>
        <w:tabs>
          <w:tab w:val="left" w:pos="0"/>
        </w:tabs>
        <w:suppressAutoHyphens w:val="0"/>
        <w:spacing w:before="150" w:after="150" w:line="240" w:lineRule="auto"/>
        <w:rPr>
          <w:rFonts w:ascii="Arial" w:eastAsia="SimSun" w:hAnsi="Arial" w:cs="Arial"/>
          <w:sz w:val="24"/>
          <w:szCs w:val="24"/>
        </w:rPr>
      </w:pPr>
      <w:r>
        <w:rPr>
          <w:rFonts w:ascii="Arial" w:eastAsia="SimSun" w:hAnsi="Arial" w:cs="Arial"/>
          <w:sz w:val="24"/>
          <w:szCs w:val="24"/>
        </w:rPr>
        <w:t xml:space="preserve">Глава Захаровского  </w:t>
      </w:r>
    </w:p>
    <w:p w:rsidR="008E56F3" w:rsidRPr="00D7426F" w:rsidRDefault="008E56F3" w:rsidP="009864CC">
      <w:pPr>
        <w:shd w:val="clear" w:color="auto" w:fill="FFFFFF"/>
        <w:tabs>
          <w:tab w:val="left" w:pos="0"/>
        </w:tabs>
        <w:suppressAutoHyphens w:val="0"/>
        <w:spacing w:before="150" w:after="150" w:line="240" w:lineRule="auto"/>
        <w:rPr>
          <w:rFonts w:ascii="Arial" w:eastAsia="SimSun" w:hAnsi="Arial" w:cs="Arial"/>
          <w:sz w:val="24"/>
          <w:szCs w:val="24"/>
        </w:rPr>
      </w:pPr>
      <w:r w:rsidRPr="00D7426F">
        <w:rPr>
          <w:rFonts w:ascii="Arial" w:eastAsia="SimSun" w:hAnsi="Arial" w:cs="Arial"/>
          <w:sz w:val="24"/>
          <w:szCs w:val="24"/>
        </w:rPr>
        <w:t xml:space="preserve">сельского поселения                      </w:t>
      </w:r>
      <w:bookmarkStart w:id="0" w:name="_GoBack"/>
      <w:bookmarkEnd w:id="0"/>
      <w:r w:rsidRPr="00D7426F">
        <w:rPr>
          <w:rFonts w:ascii="Arial" w:eastAsia="SimSun" w:hAnsi="Arial" w:cs="Arial"/>
          <w:sz w:val="24"/>
          <w:szCs w:val="24"/>
        </w:rPr>
        <w:t xml:space="preserve">                   Е. А. Кийков</w:t>
      </w:r>
    </w:p>
    <w:p w:rsidR="009864CC" w:rsidRPr="00D7426F" w:rsidRDefault="009864CC" w:rsidP="008E56F3">
      <w:pPr>
        <w:widowControl w:val="0"/>
        <w:suppressAutoHyphens w:val="0"/>
        <w:autoSpaceDE w:val="0"/>
        <w:spacing w:after="0" w:line="240" w:lineRule="auto"/>
        <w:contextualSpacing/>
        <w:jc w:val="right"/>
        <w:rPr>
          <w:rFonts w:ascii="Arial" w:eastAsia="SimSun" w:hAnsi="Arial" w:cs="Arial"/>
          <w:sz w:val="24"/>
          <w:szCs w:val="24"/>
        </w:rPr>
        <w:sectPr w:rsidR="009864CC" w:rsidRPr="00D7426F" w:rsidSect="009864CC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9864CC" w:rsidRPr="00D7426F" w:rsidRDefault="009864CC" w:rsidP="005A0EE0">
      <w:pPr>
        <w:pStyle w:val="af7"/>
        <w:jc w:val="right"/>
        <w:rPr>
          <w:rFonts w:ascii="Arial" w:hAnsi="Arial" w:cs="Arial"/>
          <w:sz w:val="24"/>
          <w:szCs w:val="24"/>
        </w:rPr>
      </w:pPr>
      <w:r w:rsidRPr="00D7426F">
        <w:rPr>
          <w:rFonts w:ascii="Arial" w:hAnsi="Arial" w:cs="Arial"/>
          <w:sz w:val="24"/>
          <w:szCs w:val="24"/>
        </w:rPr>
        <w:lastRenderedPageBreak/>
        <w:t>Приложение №1</w:t>
      </w:r>
    </w:p>
    <w:p w:rsidR="009864CC" w:rsidRPr="00D7426F" w:rsidRDefault="009864CC" w:rsidP="005A0EE0">
      <w:pPr>
        <w:pStyle w:val="af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D7426F">
        <w:rPr>
          <w:rFonts w:ascii="Arial" w:hAnsi="Arial" w:cs="Arial"/>
          <w:sz w:val="24"/>
          <w:szCs w:val="24"/>
        </w:rPr>
        <w:t>К постановлению</w:t>
      </w:r>
      <w:r w:rsidRPr="00D7426F">
        <w:rPr>
          <w:rFonts w:ascii="Arial" w:eastAsia="Times New Roman" w:hAnsi="Arial" w:cs="Arial"/>
          <w:sz w:val="24"/>
          <w:szCs w:val="24"/>
          <w:lang w:eastAsia="ru-RU"/>
        </w:rPr>
        <w:t xml:space="preserve"> от 26.12.2024г.  № 118</w:t>
      </w:r>
    </w:p>
    <w:tbl>
      <w:tblPr>
        <w:tblpPr w:leftFromText="180" w:rightFromText="180" w:vertAnchor="page" w:horzAnchor="margin" w:tblpX="-918" w:tblpY="2516"/>
        <w:tblW w:w="166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75"/>
        <w:gridCol w:w="2552"/>
        <w:gridCol w:w="2708"/>
        <w:gridCol w:w="869"/>
        <w:gridCol w:w="265"/>
        <w:gridCol w:w="992"/>
        <w:gridCol w:w="1275"/>
        <w:gridCol w:w="852"/>
        <w:gridCol w:w="822"/>
        <w:gridCol w:w="1698"/>
        <w:gridCol w:w="1795"/>
        <w:gridCol w:w="1481"/>
      </w:tblGrid>
      <w:tr w:rsidR="00D7426F" w:rsidRPr="00D7426F" w:rsidTr="009C1FFA">
        <w:tc>
          <w:tcPr>
            <w:tcW w:w="675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порядковый номер</w:t>
            </w:r>
          </w:p>
        </w:tc>
        <w:tc>
          <w:tcPr>
            <w:tcW w:w="675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Реестровый номер</w:t>
            </w:r>
          </w:p>
        </w:tc>
        <w:tc>
          <w:tcPr>
            <w:tcW w:w="2552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Наименование объекта</w:t>
            </w:r>
          </w:p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708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Адрес</w:t>
            </w:r>
          </w:p>
        </w:tc>
        <w:tc>
          <w:tcPr>
            <w:tcW w:w="1134" w:type="dxa"/>
            <w:gridSpan w:val="2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Кадастровый или </w:t>
            </w:r>
          </w:p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Инвентарный номер</w:t>
            </w:r>
          </w:p>
        </w:tc>
        <w:tc>
          <w:tcPr>
            <w:tcW w:w="992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Площадь, протяженность и иные параметры</w:t>
            </w:r>
          </w:p>
        </w:tc>
        <w:tc>
          <w:tcPr>
            <w:tcW w:w="1275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Первоначальная стоимость</w:t>
            </w:r>
          </w:p>
        </w:tc>
        <w:tc>
          <w:tcPr>
            <w:tcW w:w="852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Остаточная стоимость</w:t>
            </w:r>
          </w:p>
        </w:tc>
        <w:tc>
          <w:tcPr>
            <w:tcW w:w="822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Кадастровая стоимость</w:t>
            </w:r>
          </w:p>
        </w:tc>
        <w:tc>
          <w:tcPr>
            <w:tcW w:w="1698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Дата возникновения права собственности</w:t>
            </w:r>
          </w:p>
        </w:tc>
        <w:tc>
          <w:tcPr>
            <w:tcW w:w="1795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Сведения о правообладателе</w:t>
            </w:r>
          </w:p>
        </w:tc>
        <w:tc>
          <w:tcPr>
            <w:tcW w:w="1481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Сведения об установленных ограничениях</w:t>
            </w:r>
          </w:p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c>
          <w:tcPr>
            <w:tcW w:w="16659" w:type="dxa"/>
            <w:gridSpan w:val="13"/>
          </w:tcPr>
          <w:p w:rsidR="009864CC" w:rsidRPr="00D7426F" w:rsidRDefault="009864CC" w:rsidP="005A0EE0">
            <w:pPr>
              <w:pStyle w:val="af7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х.  Гвардейский</w:t>
            </w:r>
          </w:p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9864CC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34</w:t>
            </w:r>
          </w:p>
        </w:tc>
        <w:tc>
          <w:tcPr>
            <w:tcW w:w="675" w:type="dxa"/>
          </w:tcPr>
          <w:p w:rsidR="009864CC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34</w:t>
            </w:r>
          </w:p>
        </w:tc>
        <w:tc>
          <w:tcPr>
            <w:tcW w:w="2552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 </w:t>
            </w:r>
          </w:p>
        </w:tc>
        <w:tc>
          <w:tcPr>
            <w:tcW w:w="2708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х.  Гвардейский </w:t>
            </w:r>
          </w:p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Проезд №1</w:t>
            </w:r>
          </w:p>
        </w:tc>
        <w:tc>
          <w:tcPr>
            <w:tcW w:w="1134" w:type="dxa"/>
            <w:gridSpan w:val="2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3775.5</w:t>
            </w:r>
          </w:p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грунт</w:t>
            </w:r>
          </w:p>
        </w:tc>
        <w:tc>
          <w:tcPr>
            <w:tcW w:w="1275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</w:tcPr>
          <w:p w:rsidR="009864CC" w:rsidRPr="00D7426F" w:rsidRDefault="009864CC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E5501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35</w:t>
            </w:r>
          </w:p>
        </w:tc>
        <w:tc>
          <w:tcPr>
            <w:tcW w:w="675" w:type="dxa"/>
          </w:tcPr>
          <w:p w:rsidR="00E5501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35</w:t>
            </w:r>
          </w:p>
        </w:tc>
        <w:tc>
          <w:tcPr>
            <w:tcW w:w="255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х.  Гвардейский </w:t>
            </w:r>
          </w:p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Соединительный проезд №1</w:t>
            </w:r>
          </w:p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58743</w:t>
            </w:r>
          </w:p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грунт</w:t>
            </w:r>
          </w:p>
        </w:tc>
        <w:tc>
          <w:tcPr>
            <w:tcW w:w="1275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E5501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36</w:t>
            </w:r>
          </w:p>
        </w:tc>
        <w:tc>
          <w:tcPr>
            <w:tcW w:w="675" w:type="dxa"/>
          </w:tcPr>
          <w:p w:rsidR="00E5501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36</w:t>
            </w:r>
          </w:p>
        </w:tc>
        <w:tc>
          <w:tcPr>
            <w:tcW w:w="255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Подъезд к х. Гвардейский от х. Манойлин (в границах поселения)</w:t>
            </w:r>
          </w:p>
        </w:tc>
        <w:tc>
          <w:tcPr>
            <w:tcW w:w="1134" w:type="dxa"/>
            <w:gridSpan w:val="2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99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57825</w:t>
            </w:r>
          </w:p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грунт</w:t>
            </w:r>
          </w:p>
        </w:tc>
        <w:tc>
          <w:tcPr>
            <w:tcW w:w="1275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Захаровское сельское поселение Клетского </w:t>
            </w:r>
            <w:r w:rsidRPr="00D7426F">
              <w:rPr>
                <w:rFonts w:ascii="Arial" w:eastAsia="Calibri" w:hAnsi="Arial" w:cs="Arial"/>
                <w:sz w:val="24"/>
                <w:szCs w:val="24"/>
              </w:rPr>
              <w:lastRenderedPageBreak/>
              <w:t>муниципального района Волгоградской области</w:t>
            </w:r>
          </w:p>
        </w:tc>
        <w:tc>
          <w:tcPr>
            <w:tcW w:w="1481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572"/>
        </w:trPr>
        <w:tc>
          <w:tcPr>
            <w:tcW w:w="16659" w:type="dxa"/>
            <w:gridSpan w:val="13"/>
          </w:tcPr>
          <w:p w:rsidR="00E55010" w:rsidRPr="00D7426F" w:rsidRDefault="00E55010" w:rsidP="005A0EE0">
            <w:pPr>
              <w:pStyle w:val="af7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</w:p>
          <w:p w:rsidR="00E55010" w:rsidRPr="00D7426F" w:rsidRDefault="00E55010" w:rsidP="005A0EE0">
            <w:pPr>
              <w:pStyle w:val="af7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х. Евстратовский</w:t>
            </w: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E5501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72</w:t>
            </w:r>
          </w:p>
        </w:tc>
        <w:tc>
          <w:tcPr>
            <w:tcW w:w="675" w:type="dxa"/>
          </w:tcPr>
          <w:p w:rsidR="00E5501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39</w:t>
            </w:r>
          </w:p>
        </w:tc>
        <w:tc>
          <w:tcPr>
            <w:tcW w:w="255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Подъезд к объектам сельскохозяйственного  производства №1</w:t>
            </w:r>
          </w:p>
        </w:tc>
        <w:tc>
          <w:tcPr>
            <w:tcW w:w="869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58306,5</w:t>
            </w:r>
          </w:p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грунт</w:t>
            </w:r>
          </w:p>
        </w:tc>
        <w:tc>
          <w:tcPr>
            <w:tcW w:w="1275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E5501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73</w:t>
            </w:r>
          </w:p>
        </w:tc>
        <w:tc>
          <w:tcPr>
            <w:tcW w:w="675" w:type="dxa"/>
          </w:tcPr>
          <w:p w:rsidR="00E5501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40</w:t>
            </w:r>
          </w:p>
        </w:tc>
        <w:tc>
          <w:tcPr>
            <w:tcW w:w="255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Подъезд к объектам сельскохозяйственного  производства №3</w:t>
            </w:r>
          </w:p>
        </w:tc>
        <w:tc>
          <w:tcPr>
            <w:tcW w:w="869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43366,5</w:t>
            </w:r>
          </w:p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грунт</w:t>
            </w:r>
          </w:p>
        </w:tc>
        <w:tc>
          <w:tcPr>
            <w:tcW w:w="1275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</w:tcPr>
          <w:p w:rsidR="00E55010" w:rsidRPr="00D7426F" w:rsidRDefault="00E5501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16659" w:type="dxa"/>
            <w:gridSpan w:val="13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  <w:p w:rsidR="00A729F0" w:rsidRPr="00D7426F" w:rsidRDefault="00A729F0" w:rsidP="005A0EE0">
            <w:pPr>
              <w:pStyle w:val="af7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х. Захаров</w:t>
            </w:r>
          </w:p>
        </w:tc>
      </w:tr>
      <w:tr w:rsidR="00D7426F" w:rsidRPr="00D7426F" w:rsidTr="009C1FFA">
        <w:trPr>
          <w:trHeight w:val="230"/>
        </w:trPr>
        <w:tc>
          <w:tcPr>
            <w:tcW w:w="675" w:type="dxa"/>
            <w:vMerge w:val="restart"/>
          </w:tcPr>
          <w:p w:rsidR="00A729F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132</w:t>
            </w:r>
          </w:p>
        </w:tc>
        <w:tc>
          <w:tcPr>
            <w:tcW w:w="675" w:type="dxa"/>
            <w:vMerge w:val="restart"/>
          </w:tcPr>
          <w:p w:rsidR="00A729F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59</w:t>
            </w:r>
          </w:p>
        </w:tc>
        <w:tc>
          <w:tcPr>
            <w:tcW w:w="2552" w:type="dxa"/>
            <w:vMerge w:val="restart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  <w:vMerge w:val="restart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х. Захаров, ул. </w:t>
            </w:r>
            <w:proofErr w:type="gramStart"/>
            <w:r w:rsidRPr="00D7426F">
              <w:rPr>
                <w:rFonts w:ascii="Arial" w:eastAsia="Calibri" w:hAnsi="Arial" w:cs="Arial"/>
                <w:sz w:val="24"/>
                <w:szCs w:val="24"/>
              </w:rPr>
              <w:t>Совхозная</w:t>
            </w:r>
            <w:proofErr w:type="gramEnd"/>
          </w:p>
        </w:tc>
        <w:tc>
          <w:tcPr>
            <w:tcW w:w="869" w:type="dxa"/>
            <w:vMerge w:val="restart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  <w:tcBorders>
              <w:bottom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1316</w:t>
            </w:r>
          </w:p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грунт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bottom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  <w:tcBorders>
              <w:bottom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  <w:tcBorders>
              <w:bottom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  <w:tcBorders>
              <w:bottom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301"/>
        </w:trPr>
        <w:tc>
          <w:tcPr>
            <w:tcW w:w="675" w:type="dxa"/>
            <w:vMerge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675" w:type="dxa"/>
            <w:vMerge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708" w:type="dxa"/>
            <w:vMerge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869" w:type="dxa"/>
            <w:vMerge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  <w:tcBorders>
              <w:top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276</w:t>
            </w:r>
          </w:p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lastRenderedPageBreak/>
              <w:t>грунт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lastRenderedPageBreak/>
              <w:t>1</w:t>
            </w:r>
          </w:p>
        </w:tc>
        <w:tc>
          <w:tcPr>
            <w:tcW w:w="852" w:type="dxa"/>
            <w:tcBorders>
              <w:top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  <w:tcBorders>
              <w:top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  <w:tcBorders>
              <w:top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  <w:tcBorders>
              <w:top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Захаровское </w:t>
            </w:r>
            <w:r w:rsidRPr="00D7426F">
              <w:rPr>
                <w:rFonts w:ascii="Arial" w:eastAsia="Calibri" w:hAnsi="Arial" w:cs="Arial"/>
                <w:sz w:val="24"/>
                <w:szCs w:val="24"/>
              </w:rPr>
              <w:lastRenderedPageBreak/>
              <w:t>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  <w:tcBorders>
              <w:top w:val="single" w:sz="4" w:space="0" w:color="auto"/>
            </w:tcBorders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16659" w:type="dxa"/>
            <w:gridSpan w:val="13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  <w:p w:rsidR="00A729F0" w:rsidRPr="00D7426F" w:rsidRDefault="00A729F0" w:rsidP="005A0EE0">
            <w:pPr>
              <w:pStyle w:val="af7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Казачий</w:t>
            </w: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A729F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148</w:t>
            </w:r>
          </w:p>
        </w:tc>
        <w:tc>
          <w:tcPr>
            <w:tcW w:w="675" w:type="dxa"/>
          </w:tcPr>
          <w:p w:rsidR="00A729F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16</w:t>
            </w:r>
          </w:p>
        </w:tc>
        <w:tc>
          <w:tcPr>
            <w:tcW w:w="2552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Подъезд к объектам сельскохозяйственного  производства №2</w:t>
            </w:r>
          </w:p>
        </w:tc>
        <w:tc>
          <w:tcPr>
            <w:tcW w:w="869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22788</w:t>
            </w:r>
          </w:p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грунт</w:t>
            </w:r>
          </w:p>
        </w:tc>
        <w:tc>
          <w:tcPr>
            <w:tcW w:w="1275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A729F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149</w:t>
            </w:r>
          </w:p>
        </w:tc>
        <w:tc>
          <w:tcPr>
            <w:tcW w:w="675" w:type="dxa"/>
          </w:tcPr>
          <w:p w:rsidR="00A729F0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17</w:t>
            </w:r>
          </w:p>
        </w:tc>
        <w:tc>
          <w:tcPr>
            <w:tcW w:w="2552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Подъезд к х. Казачий от х. Манойлин (в границах поселения)</w:t>
            </w:r>
          </w:p>
        </w:tc>
        <w:tc>
          <w:tcPr>
            <w:tcW w:w="869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39055,5 грунт</w:t>
            </w:r>
          </w:p>
        </w:tc>
        <w:tc>
          <w:tcPr>
            <w:tcW w:w="1275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16659" w:type="dxa"/>
            <w:gridSpan w:val="13"/>
          </w:tcPr>
          <w:p w:rsidR="00A729F0" w:rsidRPr="00D7426F" w:rsidRDefault="00A729F0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  <w:p w:rsidR="00A729F0" w:rsidRPr="00D7426F" w:rsidRDefault="00A729F0" w:rsidP="005A0EE0">
            <w:pPr>
              <w:pStyle w:val="af7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Малая Осиновка</w:t>
            </w: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158</w:t>
            </w:r>
          </w:p>
        </w:tc>
        <w:tc>
          <w:tcPr>
            <w:tcW w:w="675" w:type="dxa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9</w:t>
            </w:r>
          </w:p>
        </w:tc>
        <w:tc>
          <w:tcPr>
            <w:tcW w:w="255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Подъе</w:t>
            </w:r>
            <w:proofErr w:type="gramStart"/>
            <w:r w:rsidRPr="00D7426F">
              <w:rPr>
                <w:rFonts w:ascii="Arial" w:eastAsia="Calibri" w:hAnsi="Arial" w:cs="Arial"/>
                <w:sz w:val="24"/>
                <w:szCs w:val="24"/>
              </w:rPr>
              <w:t>зд к кл</w:t>
            </w:r>
            <w:proofErr w:type="gramEnd"/>
            <w:r w:rsidRPr="00D7426F">
              <w:rPr>
                <w:rFonts w:ascii="Arial" w:eastAsia="Calibri" w:hAnsi="Arial" w:cs="Arial"/>
                <w:sz w:val="24"/>
                <w:szCs w:val="24"/>
              </w:rPr>
              <w:t>адбищу</w:t>
            </w:r>
          </w:p>
        </w:tc>
        <w:tc>
          <w:tcPr>
            <w:tcW w:w="869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4194 грунт</w:t>
            </w:r>
          </w:p>
        </w:tc>
        <w:tc>
          <w:tcPr>
            <w:tcW w:w="1275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Захаровское сельское поселение Клетского муниципального района </w:t>
            </w:r>
            <w:r w:rsidRPr="00D7426F">
              <w:rPr>
                <w:rFonts w:ascii="Arial" w:eastAsia="Calibri" w:hAnsi="Arial" w:cs="Arial"/>
                <w:sz w:val="24"/>
                <w:szCs w:val="24"/>
              </w:rPr>
              <w:lastRenderedPageBreak/>
              <w:t>Волгоградской области</w:t>
            </w:r>
          </w:p>
        </w:tc>
        <w:tc>
          <w:tcPr>
            <w:tcW w:w="1481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lastRenderedPageBreak/>
              <w:t>159</w:t>
            </w:r>
          </w:p>
        </w:tc>
        <w:tc>
          <w:tcPr>
            <w:tcW w:w="675" w:type="dxa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Подъезд к ГТС №1</w:t>
            </w:r>
          </w:p>
        </w:tc>
        <w:tc>
          <w:tcPr>
            <w:tcW w:w="869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2043</w:t>
            </w:r>
          </w:p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грунт</w:t>
            </w:r>
          </w:p>
        </w:tc>
        <w:tc>
          <w:tcPr>
            <w:tcW w:w="1275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160</w:t>
            </w:r>
          </w:p>
        </w:tc>
        <w:tc>
          <w:tcPr>
            <w:tcW w:w="675" w:type="dxa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11</w:t>
            </w:r>
          </w:p>
        </w:tc>
        <w:tc>
          <w:tcPr>
            <w:tcW w:w="255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Подъезд к ГТС №5</w:t>
            </w:r>
          </w:p>
        </w:tc>
        <w:tc>
          <w:tcPr>
            <w:tcW w:w="869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9463,5</w:t>
            </w:r>
          </w:p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грунт</w:t>
            </w:r>
          </w:p>
        </w:tc>
        <w:tc>
          <w:tcPr>
            <w:tcW w:w="1275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16659" w:type="dxa"/>
            <w:gridSpan w:val="13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  <w:p w:rsidR="009C1FFA" w:rsidRPr="00D7426F" w:rsidRDefault="009C1FFA" w:rsidP="005A0EE0">
            <w:pPr>
              <w:pStyle w:val="af7"/>
              <w:jc w:val="center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Селиванов</w:t>
            </w:r>
          </w:p>
        </w:tc>
      </w:tr>
      <w:tr w:rsidR="00D7426F" w:rsidRPr="00D7426F" w:rsidTr="009C1FFA">
        <w:trPr>
          <w:trHeight w:val="1763"/>
        </w:trPr>
        <w:tc>
          <w:tcPr>
            <w:tcW w:w="675" w:type="dxa"/>
            <w:vMerge w:val="restart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188</w:t>
            </w:r>
          </w:p>
        </w:tc>
        <w:tc>
          <w:tcPr>
            <w:tcW w:w="675" w:type="dxa"/>
            <w:vMerge w:val="restart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28</w:t>
            </w:r>
          </w:p>
        </w:tc>
        <w:tc>
          <w:tcPr>
            <w:tcW w:w="2552" w:type="dxa"/>
            <w:vMerge w:val="restart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  <w:vMerge w:val="restart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ул. Школьная</w:t>
            </w:r>
          </w:p>
        </w:tc>
        <w:tc>
          <w:tcPr>
            <w:tcW w:w="869" w:type="dxa"/>
            <w:tcBorders>
              <w:bottom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  <w:tcBorders>
              <w:bottom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567</w:t>
            </w:r>
          </w:p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щебень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bottom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  <w:tcBorders>
              <w:bottom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  <w:tcBorders>
              <w:bottom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  <w:tcBorders>
              <w:bottom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00"/>
        </w:trPr>
        <w:tc>
          <w:tcPr>
            <w:tcW w:w="675" w:type="dxa"/>
            <w:vMerge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675" w:type="dxa"/>
            <w:vMerge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2708" w:type="dxa"/>
            <w:vMerge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869" w:type="dxa"/>
            <w:tcBorders>
              <w:top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  <w:tcBorders>
              <w:top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564</w:t>
            </w:r>
          </w:p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а/б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  <w:tcBorders>
              <w:top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  <w:tcBorders>
              <w:top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  <w:tcBorders>
              <w:top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  <w:tcBorders>
              <w:top w:val="single" w:sz="4" w:space="0" w:color="auto"/>
              <w:bottom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Захаровское сельское поселение Клетского </w:t>
            </w:r>
            <w:r w:rsidRPr="00D7426F">
              <w:rPr>
                <w:rFonts w:ascii="Arial" w:eastAsia="Calibri" w:hAnsi="Arial" w:cs="Arial"/>
                <w:sz w:val="24"/>
                <w:szCs w:val="24"/>
              </w:rPr>
              <w:lastRenderedPageBreak/>
              <w:t>муниципального района Волгоградской области</w:t>
            </w:r>
          </w:p>
        </w:tc>
        <w:tc>
          <w:tcPr>
            <w:tcW w:w="1481" w:type="dxa"/>
            <w:tcBorders>
              <w:top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lastRenderedPageBreak/>
              <w:t>189</w:t>
            </w:r>
          </w:p>
        </w:tc>
        <w:tc>
          <w:tcPr>
            <w:tcW w:w="675" w:type="dxa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29</w:t>
            </w:r>
          </w:p>
        </w:tc>
        <w:tc>
          <w:tcPr>
            <w:tcW w:w="255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Подъезд к х. Селиванов от х. Манойлин (в границах поселения)</w:t>
            </w:r>
          </w:p>
        </w:tc>
        <w:tc>
          <w:tcPr>
            <w:tcW w:w="869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43830</w:t>
            </w:r>
          </w:p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грунт</w:t>
            </w:r>
          </w:p>
        </w:tc>
        <w:tc>
          <w:tcPr>
            <w:tcW w:w="1275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  <w:tcBorders>
              <w:top w:val="single" w:sz="4" w:space="0" w:color="auto"/>
            </w:tcBorders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190</w:t>
            </w:r>
          </w:p>
        </w:tc>
        <w:tc>
          <w:tcPr>
            <w:tcW w:w="675" w:type="dxa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30</w:t>
            </w:r>
          </w:p>
        </w:tc>
        <w:tc>
          <w:tcPr>
            <w:tcW w:w="255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Подъезд к х. Селиванов от х. </w:t>
            </w:r>
            <w:proofErr w:type="gram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Верхняя</w:t>
            </w:r>
            <w:proofErr w:type="gram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Бузиновка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(в границах поселения)</w:t>
            </w:r>
          </w:p>
        </w:tc>
        <w:tc>
          <w:tcPr>
            <w:tcW w:w="869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41175</w:t>
            </w:r>
          </w:p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грунт</w:t>
            </w:r>
          </w:p>
        </w:tc>
        <w:tc>
          <w:tcPr>
            <w:tcW w:w="1275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  <w:tr w:rsidR="00D7426F" w:rsidRPr="00D7426F" w:rsidTr="009C1FFA">
        <w:trPr>
          <w:trHeight w:val="77"/>
        </w:trPr>
        <w:tc>
          <w:tcPr>
            <w:tcW w:w="675" w:type="dxa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191</w:t>
            </w:r>
          </w:p>
        </w:tc>
        <w:tc>
          <w:tcPr>
            <w:tcW w:w="675" w:type="dxa"/>
          </w:tcPr>
          <w:p w:rsidR="009C1FFA" w:rsidRPr="00D7426F" w:rsidRDefault="00D7426F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31</w:t>
            </w:r>
          </w:p>
        </w:tc>
        <w:tc>
          <w:tcPr>
            <w:tcW w:w="255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D7426F">
              <w:rPr>
                <w:rFonts w:ascii="Arial" w:eastAsia="Calibri" w:hAnsi="Arial" w:cs="Arial"/>
                <w:sz w:val="24"/>
                <w:szCs w:val="24"/>
              </w:rPr>
              <w:t>Внутрипоселковая</w:t>
            </w:r>
            <w:proofErr w:type="spellEnd"/>
            <w:r w:rsidRPr="00D7426F">
              <w:rPr>
                <w:rFonts w:ascii="Arial" w:eastAsia="Calibri" w:hAnsi="Arial" w:cs="Arial"/>
                <w:sz w:val="24"/>
                <w:szCs w:val="24"/>
              </w:rPr>
              <w:t xml:space="preserve"> дорога</w:t>
            </w:r>
          </w:p>
        </w:tc>
        <w:tc>
          <w:tcPr>
            <w:tcW w:w="2708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Подъезд к х. Селиванов от ст. Клетская (в границах поселения)</w:t>
            </w:r>
          </w:p>
        </w:tc>
        <w:tc>
          <w:tcPr>
            <w:tcW w:w="869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257" w:type="dxa"/>
            <w:gridSpan w:val="2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20925</w:t>
            </w:r>
          </w:p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грунт</w:t>
            </w:r>
          </w:p>
        </w:tc>
        <w:tc>
          <w:tcPr>
            <w:tcW w:w="1275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5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1</w:t>
            </w:r>
          </w:p>
        </w:tc>
        <w:tc>
          <w:tcPr>
            <w:tcW w:w="822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698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1795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  <w:r w:rsidRPr="00D7426F">
              <w:rPr>
                <w:rFonts w:ascii="Arial" w:eastAsia="Calibri" w:hAnsi="Arial" w:cs="Arial"/>
                <w:sz w:val="24"/>
                <w:szCs w:val="24"/>
              </w:rPr>
              <w:t>Захаровское сельское поселение Клетского муниципального района Волгоградской области</w:t>
            </w:r>
          </w:p>
        </w:tc>
        <w:tc>
          <w:tcPr>
            <w:tcW w:w="1481" w:type="dxa"/>
          </w:tcPr>
          <w:p w:rsidR="009C1FFA" w:rsidRPr="00D7426F" w:rsidRDefault="009C1FFA" w:rsidP="005A0EE0">
            <w:pPr>
              <w:pStyle w:val="af7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</w:tbl>
    <w:p w:rsidR="008E56F3" w:rsidRPr="005A0EE0" w:rsidRDefault="008E56F3" w:rsidP="005A0EE0">
      <w:pPr>
        <w:pStyle w:val="af7"/>
        <w:rPr>
          <w:rFonts w:ascii="Arial" w:hAnsi="Arial" w:cs="Arial"/>
          <w:sz w:val="24"/>
          <w:szCs w:val="24"/>
        </w:rPr>
      </w:pPr>
    </w:p>
    <w:sectPr w:rsidR="008E56F3" w:rsidRPr="005A0EE0" w:rsidSect="009864C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DA5540"/>
    <w:multiLevelType w:val="hybridMultilevel"/>
    <w:tmpl w:val="74F436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062"/>
    <w:rsid w:val="002D6CC7"/>
    <w:rsid w:val="00455905"/>
    <w:rsid w:val="005A0EE0"/>
    <w:rsid w:val="00642FBF"/>
    <w:rsid w:val="006F4062"/>
    <w:rsid w:val="008E56F3"/>
    <w:rsid w:val="009864CC"/>
    <w:rsid w:val="009C1FFA"/>
    <w:rsid w:val="00A729F0"/>
    <w:rsid w:val="00D7426F"/>
    <w:rsid w:val="00D77D56"/>
    <w:rsid w:val="00E55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0" w:qFormat="1"/>
    <w:lsdException w:name="line number" w:uiPriority="0" w:qFormat="1"/>
    <w:lsdException w:name="page number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 w:qFormat="1"/>
    <w:lsdException w:name="Normal (Web)" w:uiPriority="0" w:qFormat="1"/>
    <w:lsdException w:name="Balloo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 w:qFormat="1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9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semiHidden/>
    <w:qFormat/>
    <w:rsid w:val="00455905"/>
    <w:rPr>
      <w:rFonts w:ascii="Times New Roman" w:eastAsia="Calibri" w:hAnsi="Times New Roman" w:cs="Times New Roman"/>
      <w:sz w:val="20"/>
      <w:szCs w:val="20"/>
      <w:lang w:val="x-none" w:eastAsia="x-none"/>
    </w:rPr>
  </w:style>
  <w:style w:type="character" w:customStyle="1" w:styleId="a4">
    <w:name w:val="Верхний колонтитул Знак"/>
    <w:basedOn w:val="a0"/>
    <w:semiHidden/>
    <w:qFormat/>
    <w:rsid w:val="00455905"/>
    <w:rPr>
      <w:rFonts w:ascii="Times New Roman" w:eastAsia="Calibri" w:hAnsi="Times New Roman" w:cs="Times New Roman"/>
      <w:sz w:val="24"/>
      <w:szCs w:val="24"/>
      <w:lang w:val="x-none" w:eastAsia="ru-RU"/>
    </w:rPr>
  </w:style>
  <w:style w:type="character" w:customStyle="1" w:styleId="a5">
    <w:name w:val="Нижний колонтитул Знак"/>
    <w:basedOn w:val="a0"/>
    <w:semiHidden/>
    <w:qFormat/>
    <w:rsid w:val="00455905"/>
    <w:rPr>
      <w:rFonts w:ascii="Times New Roman" w:eastAsia="Calibri" w:hAnsi="Times New Roman" w:cs="Times New Roman"/>
      <w:sz w:val="24"/>
      <w:szCs w:val="24"/>
      <w:lang w:val="x-none" w:eastAsia="ru-RU"/>
    </w:rPr>
  </w:style>
  <w:style w:type="character" w:customStyle="1" w:styleId="a6">
    <w:name w:val="Текст концевой сноски Знак"/>
    <w:basedOn w:val="a0"/>
    <w:semiHidden/>
    <w:qFormat/>
    <w:rsid w:val="00455905"/>
    <w:rPr>
      <w:rFonts w:ascii="Times New Roman" w:eastAsia="Calibri" w:hAnsi="Times New Roman" w:cs="Times New Roman"/>
      <w:sz w:val="20"/>
      <w:szCs w:val="20"/>
      <w:lang w:val="x-none" w:eastAsia="x-none"/>
    </w:rPr>
  </w:style>
  <w:style w:type="character" w:customStyle="1" w:styleId="a7">
    <w:name w:val="Схема документа Знак"/>
    <w:basedOn w:val="a0"/>
    <w:semiHidden/>
    <w:qFormat/>
    <w:rsid w:val="00455905"/>
    <w:rPr>
      <w:rFonts w:ascii="Tahoma" w:eastAsia="Calibri" w:hAnsi="Tahoma" w:cs="Tahoma"/>
      <w:sz w:val="20"/>
      <w:szCs w:val="20"/>
      <w:shd w:val="clear" w:color="auto" w:fill="000080"/>
      <w:lang w:eastAsia="ru-RU"/>
    </w:rPr>
  </w:style>
  <w:style w:type="character" w:customStyle="1" w:styleId="a8">
    <w:name w:val="Текст выноски Знак"/>
    <w:basedOn w:val="a0"/>
    <w:semiHidden/>
    <w:qFormat/>
    <w:rsid w:val="00455905"/>
    <w:rPr>
      <w:rFonts w:ascii="Segoe UI" w:eastAsia="Calibri" w:hAnsi="Segoe UI" w:cs="Times New Roman"/>
      <w:sz w:val="18"/>
      <w:szCs w:val="18"/>
      <w:lang w:val="x-none" w:eastAsia="ru-RU"/>
    </w:rPr>
  </w:style>
  <w:style w:type="character" w:customStyle="1" w:styleId="FootnoteCharacters">
    <w:name w:val="Footnote Characters"/>
    <w:semiHidden/>
    <w:unhideWhenUsed/>
    <w:qFormat/>
    <w:rsid w:val="00455905"/>
    <w:rPr>
      <w:rFonts w:ascii="Times New Roman" w:hAnsi="Times New Roman" w:cs="Times New Roman"/>
      <w:vertAlign w:val="superscript"/>
    </w:rPr>
  </w:style>
  <w:style w:type="character" w:customStyle="1" w:styleId="EndnoteCharacters">
    <w:name w:val="Endnote Characters"/>
    <w:semiHidden/>
    <w:unhideWhenUsed/>
    <w:qFormat/>
    <w:rsid w:val="00455905"/>
    <w:rPr>
      <w:vertAlign w:val="superscript"/>
    </w:rPr>
  </w:style>
  <w:style w:type="character" w:customStyle="1" w:styleId="5">
    <w:name w:val="Основной текст (5) + Не полужирный"/>
    <w:qFormat/>
    <w:rsid w:val="00455905"/>
    <w:rPr>
      <w:b/>
      <w:bCs w:val="0"/>
      <w:sz w:val="27"/>
      <w:shd w:val="clear" w:color="auto" w:fill="FFFFFF"/>
    </w:rPr>
  </w:style>
  <w:style w:type="character" w:customStyle="1" w:styleId="a9">
    <w:name w:val="Символ сноски"/>
    <w:qFormat/>
    <w:rsid w:val="00455905"/>
  </w:style>
  <w:style w:type="character" w:customStyle="1" w:styleId="aa">
    <w:name w:val="Символ концевой сноски"/>
    <w:qFormat/>
    <w:rsid w:val="00455905"/>
  </w:style>
  <w:style w:type="paragraph" w:customStyle="1" w:styleId="ab">
    <w:name w:val="Заголовок"/>
    <w:basedOn w:val="a"/>
    <w:next w:val="ac"/>
    <w:qFormat/>
    <w:rsid w:val="00455905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c">
    <w:name w:val="Body Text"/>
    <w:basedOn w:val="a"/>
    <w:link w:val="ad"/>
    <w:uiPriority w:val="99"/>
    <w:semiHidden/>
    <w:unhideWhenUsed/>
    <w:rsid w:val="00455905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semiHidden/>
    <w:rsid w:val="00455905"/>
  </w:style>
  <w:style w:type="paragraph" w:customStyle="1" w:styleId="ae">
    <w:name w:val="Верхний и нижний колонтитулы"/>
    <w:basedOn w:val="a"/>
    <w:qFormat/>
    <w:rsid w:val="00455905"/>
  </w:style>
  <w:style w:type="paragraph" w:customStyle="1" w:styleId="ConsPlusNormal">
    <w:name w:val="ConsPlusNormal"/>
    <w:link w:val="ConsPlusNormal0"/>
    <w:qFormat/>
    <w:rsid w:val="00455905"/>
    <w:pPr>
      <w:widowControl w:val="0"/>
    </w:pPr>
  </w:style>
  <w:style w:type="character" w:customStyle="1" w:styleId="ConsPlusNormal0">
    <w:name w:val="ConsPlusNormal Знак"/>
    <w:link w:val="ConsPlusNormal"/>
    <w:qFormat/>
    <w:locked/>
    <w:rsid w:val="00455905"/>
  </w:style>
  <w:style w:type="paragraph" w:customStyle="1" w:styleId="ConsPlusNonformat">
    <w:name w:val="ConsPlusNonformat"/>
    <w:qFormat/>
    <w:rsid w:val="00455905"/>
    <w:pPr>
      <w:widowControl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ConsPlusTitle">
    <w:name w:val="ConsPlusTitle"/>
    <w:qFormat/>
    <w:rsid w:val="00455905"/>
    <w:pPr>
      <w:widowControl w:val="0"/>
    </w:pPr>
    <w:rPr>
      <w:rFonts w:cs="Calibri"/>
      <w:b/>
      <w:bCs/>
      <w:lang w:eastAsia="ru-RU"/>
    </w:rPr>
  </w:style>
  <w:style w:type="paragraph" w:customStyle="1" w:styleId="ConsPlusTitlePage">
    <w:name w:val="ConsPlusTitlePage"/>
    <w:qFormat/>
    <w:rsid w:val="00455905"/>
    <w:pPr>
      <w:widowControl w:val="0"/>
    </w:pPr>
    <w:rPr>
      <w:rFonts w:ascii="Tahoma" w:hAnsi="Tahoma" w:cs="Tahoma"/>
      <w:sz w:val="20"/>
      <w:szCs w:val="20"/>
      <w:lang w:eastAsia="ru-RU"/>
    </w:rPr>
  </w:style>
  <w:style w:type="paragraph" w:customStyle="1" w:styleId="1">
    <w:name w:val="Абзац списка1"/>
    <w:basedOn w:val="a"/>
    <w:qFormat/>
    <w:rsid w:val="00455905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qFormat/>
    <w:rsid w:val="00455905"/>
    <w:pPr>
      <w:widowControl w:val="0"/>
    </w:pPr>
    <w:rPr>
      <w:rFonts w:ascii="Courier New" w:eastAsia="Times New Roman" w:hAnsi="Courier New" w:cs="Courier New"/>
      <w:sz w:val="20"/>
      <w:lang w:eastAsia="ru-RU"/>
    </w:rPr>
  </w:style>
  <w:style w:type="paragraph" w:customStyle="1" w:styleId="ConsPlusDocList">
    <w:name w:val="ConsPlusDocList"/>
    <w:qFormat/>
    <w:rsid w:val="00455905"/>
    <w:pPr>
      <w:widowControl w:val="0"/>
    </w:pPr>
    <w:rPr>
      <w:rFonts w:ascii="Courier New" w:eastAsia="Times New Roman" w:hAnsi="Courier New" w:cs="Courier New"/>
      <w:sz w:val="20"/>
      <w:lang w:eastAsia="ru-RU"/>
    </w:rPr>
  </w:style>
  <w:style w:type="paragraph" w:customStyle="1" w:styleId="ConsPlusJurTerm">
    <w:name w:val="ConsPlusJurTerm"/>
    <w:qFormat/>
    <w:rsid w:val="00455905"/>
    <w:pPr>
      <w:widowControl w:val="0"/>
    </w:pPr>
    <w:rPr>
      <w:rFonts w:ascii="Tahoma" w:eastAsia="Times New Roman" w:hAnsi="Tahoma" w:cs="Tahoma"/>
      <w:sz w:val="26"/>
      <w:lang w:eastAsia="ru-RU"/>
    </w:rPr>
  </w:style>
  <w:style w:type="paragraph" w:customStyle="1" w:styleId="ConsPlusTextList">
    <w:name w:val="ConsPlusTextList"/>
    <w:qFormat/>
    <w:rsid w:val="00455905"/>
    <w:pPr>
      <w:widowControl w:val="0"/>
    </w:pPr>
    <w:rPr>
      <w:rFonts w:ascii="Arial" w:eastAsia="Times New Roman" w:hAnsi="Arial" w:cs="Arial"/>
      <w:sz w:val="20"/>
      <w:lang w:eastAsia="ru-RU"/>
    </w:rPr>
  </w:style>
  <w:style w:type="paragraph" w:styleId="10">
    <w:name w:val="index 1"/>
    <w:basedOn w:val="a"/>
    <w:next w:val="a"/>
    <w:autoRedefine/>
    <w:uiPriority w:val="99"/>
    <w:semiHidden/>
    <w:unhideWhenUsed/>
    <w:rsid w:val="00455905"/>
    <w:pPr>
      <w:spacing w:after="0" w:line="240" w:lineRule="auto"/>
      <w:ind w:left="220" w:hanging="220"/>
    </w:pPr>
  </w:style>
  <w:style w:type="paragraph" w:styleId="af">
    <w:name w:val="index heading"/>
    <w:basedOn w:val="a"/>
    <w:qFormat/>
    <w:rsid w:val="00455905"/>
    <w:pPr>
      <w:suppressLineNumbers/>
    </w:pPr>
    <w:rPr>
      <w:rFonts w:cs="Arial Unicode MS"/>
    </w:rPr>
  </w:style>
  <w:style w:type="paragraph" w:styleId="af0">
    <w:name w:val="caption"/>
    <w:basedOn w:val="a"/>
    <w:qFormat/>
    <w:rsid w:val="00455905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character" w:styleId="af1">
    <w:name w:val="line number"/>
    <w:semiHidden/>
    <w:unhideWhenUsed/>
    <w:qFormat/>
    <w:rsid w:val="00455905"/>
    <w:rPr>
      <w:rFonts w:ascii="Times New Roman" w:hAnsi="Times New Roman" w:cs="Times New Roman"/>
    </w:rPr>
  </w:style>
  <w:style w:type="character" w:styleId="af2">
    <w:name w:val="page number"/>
    <w:semiHidden/>
    <w:unhideWhenUsed/>
    <w:qFormat/>
    <w:rsid w:val="00455905"/>
    <w:rPr>
      <w:rFonts w:ascii="Times New Roman" w:hAnsi="Times New Roman" w:cs="Times New Roman"/>
    </w:rPr>
  </w:style>
  <w:style w:type="paragraph" w:styleId="af3">
    <w:name w:val="Document Map"/>
    <w:basedOn w:val="a"/>
    <w:link w:val="11"/>
    <w:semiHidden/>
    <w:unhideWhenUsed/>
    <w:qFormat/>
    <w:rsid w:val="00455905"/>
    <w:pPr>
      <w:shd w:val="clear" w:color="auto" w:fill="000080"/>
      <w:spacing w:after="0" w:line="240" w:lineRule="auto"/>
    </w:pPr>
    <w:rPr>
      <w:rFonts w:ascii="Tahoma" w:eastAsia="Calibri" w:hAnsi="Tahoma" w:cs="Tahoma"/>
      <w:sz w:val="20"/>
      <w:szCs w:val="20"/>
      <w:lang w:eastAsia="ru-RU"/>
    </w:rPr>
  </w:style>
  <w:style w:type="character" w:customStyle="1" w:styleId="11">
    <w:name w:val="Схема документа Знак1"/>
    <w:basedOn w:val="a0"/>
    <w:link w:val="af3"/>
    <w:semiHidden/>
    <w:rsid w:val="00455905"/>
    <w:rPr>
      <w:rFonts w:ascii="Tahoma" w:eastAsia="Calibri" w:hAnsi="Tahoma" w:cs="Tahoma"/>
      <w:sz w:val="20"/>
      <w:szCs w:val="20"/>
      <w:shd w:val="clear" w:color="auto" w:fill="000080"/>
      <w:lang w:eastAsia="ru-RU"/>
    </w:rPr>
  </w:style>
  <w:style w:type="paragraph" w:styleId="af4">
    <w:name w:val="Normal (Web)"/>
    <w:basedOn w:val="a"/>
    <w:semiHidden/>
    <w:unhideWhenUsed/>
    <w:qFormat/>
    <w:rsid w:val="00455905"/>
    <w:pPr>
      <w:spacing w:beforeAutospacing="1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5">
    <w:name w:val="Balloon Text"/>
    <w:basedOn w:val="a"/>
    <w:link w:val="12"/>
    <w:semiHidden/>
    <w:unhideWhenUsed/>
    <w:qFormat/>
    <w:rsid w:val="00455905"/>
    <w:pPr>
      <w:spacing w:after="0" w:line="240" w:lineRule="auto"/>
    </w:pPr>
    <w:rPr>
      <w:rFonts w:ascii="Segoe UI" w:eastAsia="Calibri" w:hAnsi="Segoe UI" w:cs="Times New Roman"/>
      <w:sz w:val="18"/>
      <w:szCs w:val="18"/>
      <w:lang w:val="x-none" w:eastAsia="ru-RU"/>
    </w:rPr>
  </w:style>
  <w:style w:type="character" w:customStyle="1" w:styleId="12">
    <w:name w:val="Текст выноски Знак1"/>
    <w:basedOn w:val="a0"/>
    <w:link w:val="af5"/>
    <w:semiHidden/>
    <w:rsid w:val="00455905"/>
    <w:rPr>
      <w:rFonts w:ascii="Segoe UI" w:eastAsia="Calibri" w:hAnsi="Segoe UI" w:cs="Times New Roman"/>
      <w:sz w:val="18"/>
      <w:szCs w:val="18"/>
      <w:lang w:val="x-none" w:eastAsia="ru-RU"/>
    </w:rPr>
  </w:style>
  <w:style w:type="paragraph" w:styleId="af6">
    <w:name w:val="Revision"/>
    <w:uiPriority w:val="99"/>
    <w:semiHidden/>
    <w:qFormat/>
    <w:rsid w:val="00455905"/>
    <w:rPr>
      <w:rFonts w:ascii="Times New Roman" w:hAnsi="Times New Roman" w:cs="Times New Roman"/>
      <w:sz w:val="24"/>
      <w:szCs w:val="24"/>
      <w:lang w:eastAsia="ru-RU"/>
    </w:rPr>
  </w:style>
  <w:style w:type="paragraph" w:styleId="af7">
    <w:name w:val="No Spacing"/>
    <w:uiPriority w:val="1"/>
    <w:qFormat/>
    <w:rsid w:val="008E56F3"/>
  </w:style>
  <w:style w:type="table" w:styleId="af8">
    <w:name w:val="Table Grid"/>
    <w:basedOn w:val="a1"/>
    <w:uiPriority w:val="59"/>
    <w:rsid w:val="008E5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0" w:qFormat="1"/>
    <w:lsdException w:name="line number" w:uiPriority="0" w:qFormat="1"/>
    <w:lsdException w:name="page number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 w:qFormat="1"/>
    <w:lsdException w:name="Normal (Web)" w:uiPriority="0" w:qFormat="1"/>
    <w:lsdException w:name="Balloo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 w:qFormat="1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9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semiHidden/>
    <w:qFormat/>
    <w:rsid w:val="00455905"/>
    <w:rPr>
      <w:rFonts w:ascii="Times New Roman" w:eastAsia="Calibri" w:hAnsi="Times New Roman" w:cs="Times New Roman"/>
      <w:sz w:val="20"/>
      <w:szCs w:val="20"/>
      <w:lang w:val="x-none" w:eastAsia="x-none"/>
    </w:rPr>
  </w:style>
  <w:style w:type="character" w:customStyle="1" w:styleId="a4">
    <w:name w:val="Верхний колонтитул Знак"/>
    <w:basedOn w:val="a0"/>
    <w:semiHidden/>
    <w:qFormat/>
    <w:rsid w:val="00455905"/>
    <w:rPr>
      <w:rFonts w:ascii="Times New Roman" w:eastAsia="Calibri" w:hAnsi="Times New Roman" w:cs="Times New Roman"/>
      <w:sz w:val="24"/>
      <w:szCs w:val="24"/>
      <w:lang w:val="x-none" w:eastAsia="ru-RU"/>
    </w:rPr>
  </w:style>
  <w:style w:type="character" w:customStyle="1" w:styleId="a5">
    <w:name w:val="Нижний колонтитул Знак"/>
    <w:basedOn w:val="a0"/>
    <w:semiHidden/>
    <w:qFormat/>
    <w:rsid w:val="00455905"/>
    <w:rPr>
      <w:rFonts w:ascii="Times New Roman" w:eastAsia="Calibri" w:hAnsi="Times New Roman" w:cs="Times New Roman"/>
      <w:sz w:val="24"/>
      <w:szCs w:val="24"/>
      <w:lang w:val="x-none" w:eastAsia="ru-RU"/>
    </w:rPr>
  </w:style>
  <w:style w:type="character" w:customStyle="1" w:styleId="a6">
    <w:name w:val="Текст концевой сноски Знак"/>
    <w:basedOn w:val="a0"/>
    <w:semiHidden/>
    <w:qFormat/>
    <w:rsid w:val="00455905"/>
    <w:rPr>
      <w:rFonts w:ascii="Times New Roman" w:eastAsia="Calibri" w:hAnsi="Times New Roman" w:cs="Times New Roman"/>
      <w:sz w:val="20"/>
      <w:szCs w:val="20"/>
      <w:lang w:val="x-none" w:eastAsia="x-none"/>
    </w:rPr>
  </w:style>
  <w:style w:type="character" w:customStyle="1" w:styleId="a7">
    <w:name w:val="Схема документа Знак"/>
    <w:basedOn w:val="a0"/>
    <w:semiHidden/>
    <w:qFormat/>
    <w:rsid w:val="00455905"/>
    <w:rPr>
      <w:rFonts w:ascii="Tahoma" w:eastAsia="Calibri" w:hAnsi="Tahoma" w:cs="Tahoma"/>
      <w:sz w:val="20"/>
      <w:szCs w:val="20"/>
      <w:shd w:val="clear" w:color="auto" w:fill="000080"/>
      <w:lang w:eastAsia="ru-RU"/>
    </w:rPr>
  </w:style>
  <w:style w:type="character" w:customStyle="1" w:styleId="a8">
    <w:name w:val="Текст выноски Знак"/>
    <w:basedOn w:val="a0"/>
    <w:semiHidden/>
    <w:qFormat/>
    <w:rsid w:val="00455905"/>
    <w:rPr>
      <w:rFonts w:ascii="Segoe UI" w:eastAsia="Calibri" w:hAnsi="Segoe UI" w:cs="Times New Roman"/>
      <w:sz w:val="18"/>
      <w:szCs w:val="18"/>
      <w:lang w:val="x-none" w:eastAsia="ru-RU"/>
    </w:rPr>
  </w:style>
  <w:style w:type="character" w:customStyle="1" w:styleId="FootnoteCharacters">
    <w:name w:val="Footnote Characters"/>
    <w:semiHidden/>
    <w:unhideWhenUsed/>
    <w:qFormat/>
    <w:rsid w:val="00455905"/>
    <w:rPr>
      <w:rFonts w:ascii="Times New Roman" w:hAnsi="Times New Roman" w:cs="Times New Roman"/>
      <w:vertAlign w:val="superscript"/>
    </w:rPr>
  </w:style>
  <w:style w:type="character" w:customStyle="1" w:styleId="EndnoteCharacters">
    <w:name w:val="Endnote Characters"/>
    <w:semiHidden/>
    <w:unhideWhenUsed/>
    <w:qFormat/>
    <w:rsid w:val="00455905"/>
    <w:rPr>
      <w:vertAlign w:val="superscript"/>
    </w:rPr>
  </w:style>
  <w:style w:type="character" w:customStyle="1" w:styleId="5">
    <w:name w:val="Основной текст (5) + Не полужирный"/>
    <w:qFormat/>
    <w:rsid w:val="00455905"/>
    <w:rPr>
      <w:b/>
      <w:bCs w:val="0"/>
      <w:sz w:val="27"/>
      <w:shd w:val="clear" w:color="auto" w:fill="FFFFFF"/>
    </w:rPr>
  </w:style>
  <w:style w:type="character" w:customStyle="1" w:styleId="a9">
    <w:name w:val="Символ сноски"/>
    <w:qFormat/>
    <w:rsid w:val="00455905"/>
  </w:style>
  <w:style w:type="character" w:customStyle="1" w:styleId="aa">
    <w:name w:val="Символ концевой сноски"/>
    <w:qFormat/>
    <w:rsid w:val="00455905"/>
  </w:style>
  <w:style w:type="paragraph" w:customStyle="1" w:styleId="ab">
    <w:name w:val="Заголовок"/>
    <w:basedOn w:val="a"/>
    <w:next w:val="ac"/>
    <w:qFormat/>
    <w:rsid w:val="00455905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c">
    <w:name w:val="Body Text"/>
    <w:basedOn w:val="a"/>
    <w:link w:val="ad"/>
    <w:uiPriority w:val="99"/>
    <w:semiHidden/>
    <w:unhideWhenUsed/>
    <w:rsid w:val="00455905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semiHidden/>
    <w:rsid w:val="00455905"/>
  </w:style>
  <w:style w:type="paragraph" w:customStyle="1" w:styleId="ae">
    <w:name w:val="Верхний и нижний колонтитулы"/>
    <w:basedOn w:val="a"/>
    <w:qFormat/>
    <w:rsid w:val="00455905"/>
  </w:style>
  <w:style w:type="paragraph" w:customStyle="1" w:styleId="ConsPlusNormal">
    <w:name w:val="ConsPlusNormal"/>
    <w:link w:val="ConsPlusNormal0"/>
    <w:qFormat/>
    <w:rsid w:val="00455905"/>
    <w:pPr>
      <w:widowControl w:val="0"/>
    </w:pPr>
  </w:style>
  <w:style w:type="character" w:customStyle="1" w:styleId="ConsPlusNormal0">
    <w:name w:val="ConsPlusNormal Знак"/>
    <w:link w:val="ConsPlusNormal"/>
    <w:qFormat/>
    <w:locked/>
    <w:rsid w:val="00455905"/>
  </w:style>
  <w:style w:type="paragraph" w:customStyle="1" w:styleId="ConsPlusNonformat">
    <w:name w:val="ConsPlusNonformat"/>
    <w:qFormat/>
    <w:rsid w:val="00455905"/>
    <w:pPr>
      <w:widowControl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ConsPlusTitle">
    <w:name w:val="ConsPlusTitle"/>
    <w:qFormat/>
    <w:rsid w:val="00455905"/>
    <w:pPr>
      <w:widowControl w:val="0"/>
    </w:pPr>
    <w:rPr>
      <w:rFonts w:cs="Calibri"/>
      <w:b/>
      <w:bCs/>
      <w:lang w:eastAsia="ru-RU"/>
    </w:rPr>
  </w:style>
  <w:style w:type="paragraph" w:customStyle="1" w:styleId="ConsPlusTitlePage">
    <w:name w:val="ConsPlusTitlePage"/>
    <w:qFormat/>
    <w:rsid w:val="00455905"/>
    <w:pPr>
      <w:widowControl w:val="0"/>
    </w:pPr>
    <w:rPr>
      <w:rFonts w:ascii="Tahoma" w:hAnsi="Tahoma" w:cs="Tahoma"/>
      <w:sz w:val="20"/>
      <w:szCs w:val="20"/>
      <w:lang w:eastAsia="ru-RU"/>
    </w:rPr>
  </w:style>
  <w:style w:type="paragraph" w:customStyle="1" w:styleId="1">
    <w:name w:val="Абзац списка1"/>
    <w:basedOn w:val="a"/>
    <w:qFormat/>
    <w:rsid w:val="00455905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qFormat/>
    <w:rsid w:val="00455905"/>
    <w:pPr>
      <w:widowControl w:val="0"/>
    </w:pPr>
    <w:rPr>
      <w:rFonts w:ascii="Courier New" w:eastAsia="Times New Roman" w:hAnsi="Courier New" w:cs="Courier New"/>
      <w:sz w:val="20"/>
      <w:lang w:eastAsia="ru-RU"/>
    </w:rPr>
  </w:style>
  <w:style w:type="paragraph" w:customStyle="1" w:styleId="ConsPlusDocList">
    <w:name w:val="ConsPlusDocList"/>
    <w:qFormat/>
    <w:rsid w:val="00455905"/>
    <w:pPr>
      <w:widowControl w:val="0"/>
    </w:pPr>
    <w:rPr>
      <w:rFonts w:ascii="Courier New" w:eastAsia="Times New Roman" w:hAnsi="Courier New" w:cs="Courier New"/>
      <w:sz w:val="20"/>
      <w:lang w:eastAsia="ru-RU"/>
    </w:rPr>
  </w:style>
  <w:style w:type="paragraph" w:customStyle="1" w:styleId="ConsPlusJurTerm">
    <w:name w:val="ConsPlusJurTerm"/>
    <w:qFormat/>
    <w:rsid w:val="00455905"/>
    <w:pPr>
      <w:widowControl w:val="0"/>
    </w:pPr>
    <w:rPr>
      <w:rFonts w:ascii="Tahoma" w:eastAsia="Times New Roman" w:hAnsi="Tahoma" w:cs="Tahoma"/>
      <w:sz w:val="26"/>
      <w:lang w:eastAsia="ru-RU"/>
    </w:rPr>
  </w:style>
  <w:style w:type="paragraph" w:customStyle="1" w:styleId="ConsPlusTextList">
    <w:name w:val="ConsPlusTextList"/>
    <w:qFormat/>
    <w:rsid w:val="00455905"/>
    <w:pPr>
      <w:widowControl w:val="0"/>
    </w:pPr>
    <w:rPr>
      <w:rFonts w:ascii="Arial" w:eastAsia="Times New Roman" w:hAnsi="Arial" w:cs="Arial"/>
      <w:sz w:val="20"/>
      <w:lang w:eastAsia="ru-RU"/>
    </w:rPr>
  </w:style>
  <w:style w:type="paragraph" w:styleId="10">
    <w:name w:val="index 1"/>
    <w:basedOn w:val="a"/>
    <w:next w:val="a"/>
    <w:autoRedefine/>
    <w:uiPriority w:val="99"/>
    <w:semiHidden/>
    <w:unhideWhenUsed/>
    <w:rsid w:val="00455905"/>
    <w:pPr>
      <w:spacing w:after="0" w:line="240" w:lineRule="auto"/>
      <w:ind w:left="220" w:hanging="220"/>
    </w:pPr>
  </w:style>
  <w:style w:type="paragraph" w:styleId="af">
    <w:name w:val="index heading"/>
    <w:basedOn w:val="a"/>
    <w:qFormat/>
    <w:rsid w:val="00455905"/>
    <w:pPr>
      <w:suppressLineNumbers/>
    </w:pPr>
    <w:rPr>
      <w:rFonts w:cs="Arial Unicode MS"/>
    </w:rPr>
  </w:style>
  <w:style w:type="paragraph" w:styleId="af0">
    <w:name w:val="caption"/>
    <w:basedOn w:val="a"/>
    <w:qFormat/>
    <w:rsid w:val="00455905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character" w:styleId="af1">
    <w:name w:val="line number"/>
    <w:semiHidden/>
    <w:unhideWhenUsed/>
    <w:qFormat/>
    <w:rsid w:val="00455905"/>
    <w:rPr>
      <w:rFonts w:ascii="Times New Roman" w:hAnsi="Times New Roman" w:cs="Times New Roman"/>
    </w:rPr>
  </w:style>
  <w:style w:type="character" w:styleId="af2">
    <w:name w:val="page number"/>
    <w:semiHidden/>
    <w:unhideWhenUsed/>
    <w:qFormat/>
    <w:rsid w:val="00455905"/>
    <w:rPr>
      <w:rFonts w:ascii="Times New Roman" w:hAnsi="Times New Roman" w:cs="Times New Roman"/>
    </w:rPr>
  </w:style>
  <w:style w:type="paragraph" w:styleId="af3">
    <w:name w:val="Document Map"/>
    <w:basedOn w:val="a"/>
    <w:link w:val="11"/>
    <w:semiHidden/>
    <w:unhideWhenUsed/>
    <w:qFormat/>
    <w:rsid w:val="00455905"/>
    <w:pPr>
      <w:shd w:val="clear" w:color="auto" w:fill="000080"/>
      <w:spacing w:after="0" w:line="240" w:lineRule="auto"/>
    </w:pPr>
    <w:rPr>
      <w:rFonts w:ascii="Tahoma" w:eastAsia="Calibri" w:hAnsi="Tahoma" w:cs="Tahoma"/>
      <w:sz w:val="20"/>
      <w:szCs w:val="20"/>
      <w:lang w:eastAsia="ru-RU"/>
    </w:rPr>
  </w:style>
  <w:style w:type="character" w:customStyle="1" w:styleId="11">
    <w:name w:val="Схема документа Знак1"/>
    <w:basedOn w:val="a0"/>
    <w:link w:val="af3"/>
    <w:semiHidden/>
    <w:rsid w:val="00455905"/>
    <w:rPr>
      <w:rFonts w:ascii="Tahoma" w:eastAsia="Calibri" w:hAnsi="Tahoma" w:cs="Tahoma"/>
      <w:sz w:val="20"/>
      <w:szCs w:val="20"/>
      <w:shd w:val="clear" w:color="auto" w:fill="000080"/>
      <w:lang w:eastAsia="ru-RU"/>
    </w:rPr>
  </w:style>
  <w:style w:type="paragraph" w:styleId="af4">
    <w:name w:val="Normal (Web)"/>
    <w:basedOn w:val="a"/>
    <w:semiHidden/>
    <w:unhideWhenUsed/>
    <w:qFormat/>
    <w:rsid w:val="00455905"/>
    <w:pPr>
      <w:spacing w:beforeAutospacing="1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5">
    <w:name w:val="Balloon Text"/>
    <w:basedOn w:val="a"/>
    <w:link w:val="12"/>
    <w:semiHidden/>
    <w:unhideWhenUsed/>
    <w:qFormat/>
    <w:rsid w:val="00455905"/>
    <w:pPr>
      <w:spacing w:after="0" w:line="240" w:lineRule="auto"/>
    </w:pPr>
    <w:rPr>
      <w:rFonts w:ascii="Segoe UI" w:eastAsia="Calibri" w:hAnsi="Segoe UI" w:cs="Times New Roman"/>
      <w:sz w:val="18"/>
      <w:szCs w:val="18"/>
      <w:lang w:val="x-none" w:eastAsia="ru-RU"/>
    </w:rPr>
  </w:style>
  <w:style w:type="character" w:customStyle="1" w:styleId="12">
    <w:name w:val="Текст выноски Знак1"/>
    <w:basedOn w:val="a0"/>
    <w:link w:val="af5"/>
    <w:semiHidden/>
    <w:rsid w:val="00455905"/>
    <w:rPr>
      <w:rFonts w:ascii="Segoe UI" w:eastAsia="Calibri" w:hAnsi="Segoe UI" w:cs="Times New Roman"/>
      <w:sz w:val="18"/>
      <w:szCs w:val="18"/>
      <w:lang w:val="x-none" w:eastAsia="ru-RU"/>
    </w:rPr>
  </w:style>
  <w:style w:type="paragraph" w:styleId="af6">
    <w:name w:val="Revision"/>
    <w:uiPriority w:val="99"/>
    <w:semiHidden/>
    <w:qFormat/>
    <w:rsid w:val="00455905"/>
    <w:rPr>
      <w:rFonts w:ascii="Times New Roman" w:hAnsi="Times New Roman" w:cs="Times New Roman"/>
      <w:sz w:val="24"/>
      <w:szCs w:val="24"/>
      <w:lang w:eastAsia="ru-RU"/>
    </w:rPr>
  </w:style>
  <w:style w:type="paragraph" w:styleId="af7">
    <w:name w:val="No Spacing"/>
    <w:uiPriority w:val="1"/>
    <w:qFormat/>
    <w:rsid w:val="008E56F3"/>
  </w:style>
  <w:style w:type="table" w:styleId="af8">
    <w:name w:val="Table Grid"/>
    <w:basedOn w:val="a1"/>
    <w:uiPriority w:val="59"/>
    <w:rsid w:val="008E5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92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739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7</cp:revision>
  <dcterms:created xsi:type="dcterms:W3CDTF">2024-12-26T08:12:00Z</dcterms:created>
  <dcterms:modified xsi:type="dcterms:W3CDTF">2024-12-26T12:52:00Z</dcterms:modified>
</cp:coreProperties>
</file>