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04" w:rsidRDefault="00216504" w:rsidP="00216504">
      <w:pPr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ПРОЕКТ</w:t>
      </w: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АДМИНИСТРАЦИЯ</w:t>
      </w: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ЗАХАРОВСКОГО СЕЛЬСКОГО ПОСЕЛЕНИЯ</w:t>
      </w: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КЛЕТСКОГО МУНИЦИПАЛЬНОГО РАЙОНА</w:t>
      </w:r>
    </w:p>
    <w:p w:rsidR="00621D53" w:rsidRDefault="00621D53" w:rsidP="00621D53">
      <w:pPr>
        <w:pBdr>
          <w:bottom w:val="single" w:sz="12" w:space="1" w:color="00000A"/>
        </w:pBd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ru-RU"/>
        </w:rPr>
        <w:t>ВОЛГОГРАДСКОЙ ОБЛАСТИ</w:t>
      </w:r>
    </w:p>
    <w:p w:rsidR="00621D53" w:rsidRDefault="00621D53" w:rsidP="00621D53">
      <w:pPr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ru-RU"/>
        </w:rPr>
      </w:pPr>
    </w:p>
    <w:p w:rsidR="00621D53" w:rsidRDefault="00621D53" w:rsidP="00621D53">
      <w:pPr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621D53" w:rsidRDefault="00621D53" w:rsidP="00621D53">
      <w:pPr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  <w:r>
        <w:rPr>
          <w:rFonts w:ascii="Arial" w:eastAsia="SimSun" w:hAnsi="Arial" w:cs="Arial"/>
          <w:b/>
          <w:iCs/>
          <w:kern w:val="3"/>
          <w:sz w:val="24"/>
          <w:szCs w:val="24"/>
          <w:lang w:eastAsia="ru-RU"/>
        </w:rPr>
        <w:t>ПОСТАНОВЛЕНИЕ</w:t>
      </w:r>
    </w:p>
    <w:p w:rsidR="00621D53" w:rsidRDefault="00216504" w:rsidP="00621D53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>От __________</w:t>
      </w:r>
      <w:r w:rsidR="00621D53">
        <w:rPr>
          <w:rFonts w:ascii="Arial" w:eastAsia="SimSun" w:hAnsi="Arial" w:cs="Arial"/>
          <w:kern w:val="3"/>
          <w:sz w:val="24"/>
          <w:szCs w:val="24"/>
        </w:rPr>
        <w:t xml:space="preserve">2024 г. № </w:t>
      </w:r>
      <w:r>
        <w:rPr>
          <w:rFonts w:ascii="Arial" w:eastAsia="SimSun" w:hAnsi="Arial" w:cs="Arial"/>
          <w:kern w:val="3"/>
          <w:sz w:val="24"/>
          <w:szCs w:val="24"/>
        </w:rPr>
        <w:t>____</w:t>
      </w:r>
      <w:bookmarkStart w:id="0" w:name="_GoBack"/>
      <w:bookmarkEnd w:id="0"/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от 20 декабря 2022 г. № 134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Об утверждении  муниципальной целевой программы №1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 населенных пунктов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Захаровского сельского поселения Клетского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 на период 2023-2025 годы»</w:t>
      </w:r>
    </w:p>
    <w:p w:rsidR="00E84869" w:rsidRPr="00E84869" w:rsidRDefault="00E84869" w:rsidP="00E84869">
      <w:pPr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от </w:t>
      </w:r>
      <w:r w:rsidRPr="00E84869">
        <w:rPr>
          <w:rFonts w:ascii="Arial" w:eastAsia="SimSun" w:hAnsi="Arial" w:cs="Arial"/>
          <w:kern w:val="3"/>
          <w:sz w:val="24"/>
          <w:szCs w:val="24"/>
        </w:rPr>
        <w:t>21.12.2023 г. № 92, от 15.04.2024 г. № 39)</w:t>
      </w:r>
    </w:p>
    <w:p w:rsidR="00E84869" w:rsidRPr="00E84869" w:rsidRDefault="00E84869" w:rsidP="00E84869">
      <w:pPr>
        <w:suppressAutoHyphens w:val="0"/>
        <w:spacing w:after="0" w:line="240" w:lineRule="auto"/>
        <w:ind w:leftChars="99" w:left="218" w:rightChars="202" w:right="4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4869" w:rsidRPr="00E84869" w:rsidRDefault="00E84869" w:rsidP="00E84869">
      <w:pPr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14 Федерального закона № 131-ФЗ «Об общих принципах организации местного самоуправления Российской Федерации», Бюджетным Кодексом Российской Федерации в части регулирования бюджетного процесса, в соответствии с Уставом Захаровского сельского поселения, администрация муниципального образования Захаровского сельского поселения</w:t>
      </w: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от 20 декабря 2022 г. № 134 Об утверждении  муниципальной целевой программы №1 «</w:t>
      </w:r>
      <w:r w:rsidRPr="00E848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Благоустройство населенных пунктов Захаровского сельского поселения Клетского Муниципального района  на период 2023-2025 годы»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Приложению 1. </w:t>
      </w:r>
    </w:p>
    <w:p w:rsidR="00E84869" w:rsidRPr="00E84869" w:rsidRDefault="00E84869" w:rsidP="00E84869">
      <w:pPr>
        <w:tabs>
          <w:tab w:val="left" w:pos="0"/>
        </w:tabs>
        <w:suppressAutoHyphens w:val="0"/>
        <w:spacing w:after="0" w:line="240" w:lineRule="auto"/>
        <w:ind w:rightChars="202" w:right="444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1.1.  По всему тексту муниципальной целевой  программы №1 «Благоустройство населённых пунктов на 2023 - 2025 годы»  сумму «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6444,643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 xml:space="preserve">тыс. руб. 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заменить на сумму « </w:t>
      </w:r>
      <w:r w:rsidRPr="00E84869">
        <w:rPr>
          <w:rFonts w:ascii="Arial" w:eastAsia="Times New Roman" w:hAnsi="Arial" w:cs="Arial"/>
          <w:sz w:val="24"/>
          <w:szCs w:val="24"/>
          <w:lang w:eastAsia="ru-RU"/>
        </w:rPr>
        <w:t>9715,112</w:t>
      </w:r>
      <w:r w:rsidRPr="00E8486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руб.»</w:t>
      </w:r>
    </w:p>
    <w:p w:rsidR="00E84869" w:rsidRPr="00E84869" w:rsidRDefault="00E84869" w:rsidP="00E84869">
      <w:pPr>
        <w:suppressAutoHyphens w:val="0"/>
        <w:spacing w:after="24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Приложение №1 изложить в следующей редакции.</w:t>
      </w:r>
    </w:p>
    <w:p w:rsidR="005D79B5" w:rsidRPr="005D79B5" w:rsidRDefault="00E84869" w:rsidP="005D79B5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5D79B5" w:rsidRPr="005D79B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вступает в силу со дня его официального обнародования путем официального опубликования</w:t>
      </w:r>
    </w:p>
    <w:p w:rsidR="00E84869" w:rsidRPr="00E84869" w:rsidRDefault="00E84869" w:rsidP="00E84869">
      <w:pPr>
        <w:tabs>
          <w:tab w:val="left" w:pos="567"/>
        </w:tabs>
        <w:suppressAutoHyphens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3. Контроль за выполнением данного постановления оставляю за собой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 xml:space="preserve">Глава Захаровского 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>сельского поселения</w:t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</w:r>
      <w:r w:rsidRPr="00E84869">
        <w:rPr>
          <w:rFonts w:ascii="Arial" w:eastAsia="SimSun" w:hAnsi="Arial" w:cs="Arial"/>
          <w:kern w:val="2"/>
          <w:sz w:val="24"/>
          <w:szCs w:val="24"/>
          <w:lang w:eastAsia="ru-RU"/>
        </w:rPr>
        <w:tab/>
        <w:t>Е. А. Кийков</w:t>
      </w:r>
    </w:p>
    <w:p w:rsidR="00E84869" w:rsidRPr="00E84869" w:rsidRDefault="00E84869" w:rsidP="00E84869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t>Приложение  №1</w:t>
      </w: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t>к муниципальной  программе</w:t>
      </w:r>
    </w:p>
    <w:p w:rsidR="00E84869" w:rsidRPr="00E84869" w:rsidRDefault="00E84869" w:rsidP="00E84869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E84869">
        <w:rPr>
          <w:rFonts w:ascii="Arial" w:hAnsi="Arial" w:cs="Arial"/>
          <w:sz w:val="24"/>
          <w:szCs w:val="24"/>
          <w:lang w:eastAsia="ru-RU"/>
        </w:rPr>
        <w:t xml:space="preserve">целевой программе № 1 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Основные мероприятия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4869">
        <w:rPr>
          <w:rFonts w:ascii="Arial" w:eastAsia="Times New Roman" w:hAnsi="Arial" w:cs="Arial"/>
          <w:sz w:val="24"/>
          <w:szCs w:val="24"/>
          <w:lang w:eastAsia="ru-RU"/>
        </w:rPr>
        <w:t>муниципальной целевой программы №1 "Благоустройство населённых пунктов на 2023 - 2025 годы" администрации Захаровского сельского поселения</w:t>
      </w:r>
    </w:p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7"/>
        <w:tblW w:w="4944" w:type="pct"/>
        <w:tblLayout w:type="fixed"/>
        <w:tblLook w:val="04A0" w:firstRow="1" w:lastRow="0" w:firstColumn="1" w:lastColumn="0" w:noHBand="0" w:noVBand="1"/>
      </w:tblPr>
      <w:tblGrid>
        <w:gridCol w:w="563"/>
        <w:gridCol w:w="3373"/>
        <w:gridCol w:w="1274"/>
        <w:gridCol w:w="1276"/>
        <w:gridCol w:w="1420"/>
        <w:gridCol w:w="1558"/>
      </w:tblGrid>
      <w:tr w:rsidR="00E84869" w:rsidRPr="00E84869" w:rsidTr="00E84869">
        <w:trPr>
          <w:trHeight w:val="276"/>
        </w:trPr>
        <w:tc>
          <w:tcPr>
            <w:tcW w:w="297" w:type="pct"/>
            <w:vMerge w:val="restar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82" w:type="pct"/>
            <w:vMerge w:val="restar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97" w:type="pct"/>
            <w:gridSpan w:val="3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годам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05" w:lineRule="atLeast"/>
              <w:ind w:left="-85" w:right="-1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Примечания</w:t>
            </w:r>
          </w:p>
        </w:tc>
      </w:tr>
      <w:tr w:rsidR="00E84869" w:rsidRPr="00E84869" w:rsidTr="00E84869">
        <w:trPr>
          <w:trHeight w:val="90"/>
        </w:trPr>
        <w:tc>
          <w:tcPr>
            <w:tcW w:w="563" w:type="dxa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2023г. 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563" w:type="dxa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vMerge/>
            <w:hideMark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сооружений. Благоустройство дорог, кюветов, пешеходных дорожек, мостов, тротуаров.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1753,485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1911,122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1511,421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rPr>
          <w:trHeight w:val="460"/>
        </w:trPr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Освещение улиц населенных пунктов. 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787,075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захоронения.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rPr>
          <w:trHeight w:val="150"/>
        </w:trPr>
        <w:tc>
          <w:tcPr>
            <w:tcW w:w="297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1702,781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849,228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73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4056,266</w:t>
            </w:r>
          </w:p>
        </w:tc>
        <w:tc>
          <w:tcPr>
            <w:tcW w:w="674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3547,425</w:t>
            </w:r>
          </w:p>
        </w:tc>
        <w:tc>
          <w:tcPr>
            <w:tcW w:w="750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2111,421</w:t>
            </w:r>
          </w:p>
        </w:tc>
        <w:tc>
          <w:tcPr>
            <w:tcW w:w="823" w:type="pct"/>
            <w:hideMark/>
          </w:tcPr>
          <w:p w:rsidR="00E84869" w:rsidRPr="00E84869" w:rsidRDefault="00E84869" w:rsidP="00E8486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84869" w:rsidRPr="00E84869" w:rsidTr="00E84869">
        <w:tc>
          <w:tcPr>
            <w:tcW w:w="297" w:type="pct"/>
          </w:tcPr>
          <w:p w:rsidR="00E84869" w:rsidRPr="00E84869" w:rsidRDefault="00E84869" w:rsidP="00E84869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на 3 года</w:t>
            </w:r>
          </w:p>
        </w:tc>
        <w:tc>
          <w:tcPr>
            <w:tcW w:w="2097" w:type="pct"/>
            <w:gridSpan w:val="3"/>
            <w:hideMark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8486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9715,112</w:t>
            </w:r>
          </w:p>
        </w:tc>
        <w:tc>
          <w:tcPr>
            <w:tcW w:w="823" w:type="pct"/>
          </w:tcPr>
          <w:p w:rsidR="00E84869" w:rsidRPr="00E84869" w:rsidRDefault="00E84869" w:rsidP="00E84869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E84869" w:rsidRPr="00E84869" w:rsidRDefault="00E84869" w:rsidP="00E84869">
      <w:pPr>
        <w:suppressAutoHyphens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69" w:rsidRPr="00E84869" w:rsidRDefault="00E84869" w:rsidP="00E84869">
      <w:pPr>
        <w:spacing w:line="240" w:lineRule="auto"/>
        <w:rPr>
          <w:rFonts w:ascii="Arial" w:hAnsi="Arial" w:cs="Arial"/>
          <w:sz w:val="24"/>
          <w:szCs w:val="24"/>
        </w:rPr>
      </w:pPr>
    </w:p>
    <w:p w:rsidR="00E84869" w:rsidRPr="00E84869" w:rsidRDefault="00E84869" w:rsidP="00E84869"/>
    <w:p w:rsidR="00E84869" w:rsidRPr="00E84869" w:rsidRDefault="00E84869" w:rsidP="00E848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E84869" w:rsidRPr="00E8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E4"/>
    <w:rsid w:val="00216504"/>
    <w:rsid w:val="00455905"/>
    <w:rsid w:val="005D79B5"/>
    <w:rsid w:val="00621D53"/>
    <w:rsid w:val="00D77D56"/>
    <w:rsid w:val="00E84869"/>
    <w:rsid w:val="00F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5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8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5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E8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2024-12-26T11:52:00Z</dcterms:created>
  <dcterms:modified xsi:type="dcterms:W3CDTF">2024-12-27T06:15:00Z</dcterms:modified>
</cp:coreProperties>
</file>