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widowControl w:val="0"/>
        <w:suppressAutoHyphens w:val="0"/>
        <w:spacing w:after="0" w:line="240" w:lineRule="auto"/>
        <w:ind w:leftChars="-1" w:left="-2" w:rightChars="-1" w:right="-2" w:firstLineChars="258" w:firstLine="62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b/>
          <w:sz w:val="24"/>
          <w:szCs w:val="24"/>
          <w:lang w:eastAsia="ru-RU"/>
        </w:rPr>
        <w:t>4. Формы контроля за исполнением административного регламента</w:t>
      </w:r>
    </w:p>
    <w:p w:rsidR="00AA769D" w:rsidRPr="00AA769D" w:rsidRDefault="00AA769D" w:rsidP="00AA769D">
      <w:pPr>
        <w:widowControl w:val="0"/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  <w:r w:rsidRPr="00AA769D">
        <w:rPr>
          <w:rFonts w:ascii="Arial" w:eastAsia="Times New Roman" w:hAnsi="Arial" w:cs="Arial"/>
          <w:sz w:val="24"/>
          <w:szCs w:val="24"/>
          <w:lang w:eastAsia="zh-CN"/>
        </w:rPr>
        <w:t xml:space="preserve">4.1. Контроль за соблюдением уполномоченным органом, должностными лицами уполномоченного органа, участвующими в предоставлении муниципальной услуги, </w:t>
      </w:r>
      <w:r w:rsidRPr="00AA769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положений настоящего административного регламента</w:t>
      </w:r>
      <w:r w:rsidRPr="00AA769D">
        <w:rPr>
          <w:rFonts w:ascii="Arial" w:eastAsia="Times New Roman" w:hAnsi="Arial" w:cs="Arial"/>
          <w:sz w:val="24"/>
          <w:szCs w:val="24"/>
          <w:lang w:eastAsia="zh-CN"/>
        </w:rPr>
        <w:t xml:space="preserve"> осуществляется должностными лицами 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  <w:r w:rsidRPr="00AA769D">
        <w:rPr>
          <w:rFonts w:ascii="Arial" w:eastAsia="Times New Roman" w:hAnsi="Arial" w:cs="Arial"/>
          <w:sz w:val="24"/>
          <w:szCs w:val="24"/>
          <w:lang w:eastAsia="zh-CN"/>
        </w:rPr>
        <w:t>4.2. Проверка полноты и качества предоставления муниципальной услуги осуществляется путем проведения: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  <w:r w:rsidRPr="00AA769D">
        <w:rPr>
          <w:rFonts w:ascii="Arial" w:eastAsia="Times New Roman" w:hAnsi="Arial" w:cs="Arial"/>
          <w:sz w:val="24"/>
          <w:szCs w:val="24"/>
          <w:lang w:eastAsia="zh-CN"/>
        </w:rPr>
        <w:t>4.2.1. Плановых проверок соблюдения и исполнения должностными лицами уполномоченного органа</w:t>
      </w:r>
      <w:r w:rsidRPr="00AA769D">
        <w:rPr>
          <w:rFonts w:ascii="Arial" w:eastAsia="Times New Roman" w:hAnsi="Arial" w:cs="Arial"/>
          <w:i/>
          <w:sz w:val="24"/>
          <w:szCs w:val="24"/>
          <w:u w:val="single"/>
          <w:lang w:eastAsia="zh-CN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zh-CN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  <w:r w:rsidRPr="00AA769D">
        <w:rPr>
          <w:rFonts w:ascii="Arial" w:eastAsia="Times New Roman" w:hAnsi="Arial" w:cs="Arial"/>
          <w:sz w:val="24"/>
          <w:szCs w:val="24"/>
          <w:lang w:eastAsia="zh-CN"/>
        </w:rPr>
        <w:t>4.2.2. Внеплановых проверок соблюдения и исполнения должностными лицами уполномоченного органа</w:t>
      </w:r>
      <w:r w:rsidRPr="00AA769D">
        <w:rPr>
          <w:rFonts w:ascii="Arial" w:eastAsia="Times New Roman" w:hAnsi="Arial" w:cs="Arial"/>
          <w:i/>
          <w:sz w:val="24"/>
          <w:szCs w:val="24"/>
          <w:lang w:eastAsia="zh-CN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zh-CN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  <w:r w:rsidRPr="00AA769D">
        <w:rPr>
          <w:rFonts w:ascii="Arial" w:eastAsia="Times New Roman" w:hAnsi="Arial" w:cs="Arial"/>
          <w:sz w:val="24"/>
          <w:szCs w:val="24"/>
          <w:lang w:eastAsia="zh-CN"/>
        </w:rPr>
        <w:t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  <w:r w:rsidRPr="00AA769D">
        <w:rPr>
          <w:rFonts w:ascii="Arial" w:eastAsia="Times New Roman" w:hAnsi="Arial" w:cs="Arial"/>
          <w:sz w:val="24"/>
          <w:szCs w:val="24"/>
          <w:lang w:eastAsia="zh-CN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4.5. Должностные лица уполномоченного органа</w:t>
      </w:r>
      <w:r w:rsidRPr="00AA769D">
        <w:rPr>
          <w:rFonts w:ascii="Arial" w:eastAsia="Times New Roman" w:hAnsi="Arial" w:cs="Arial"/>
          <w:i/>
          <w:sz w:val="24"/>
          <w:szCs w:val="24"/>
          <w:lang w:eastAsia="ru-RU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их 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объединений и организаций, который осуществляется путем направления обращений и жалоб в уполномоченный орган.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2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22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Досудебный (внесудебный) порядок обжалования решений 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22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действий (бездействия) администрации Захаровского сельского поселения, МФЦ, </w:t>
      </w:r>
      <w:r w:rsidRPr="00AA76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организаций, указанных в </w:t>
      </w:r>
      <w:hyperlink r:id="rId7" w:tooltip="consultantplus://offline/ref=3BD860DBFDAF1D86B1551C494AB53AAECD57F5CED2F4F7190FAE692E40D9D201D94D11FBA17480DB08t8H" w:history="1">
        <w:r w:rsidRPr="00AA769D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части 1.1 статьи 16</w:t>
        </w:r>
      </w:hyperlink>
      <w:r w:rsidRPr="00AA76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22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  <w:r w:rsidRPr="00AA769D">
        <w:rPr>
          <w:rFonts w:ascii="Arial" w:eastAsia="Times New Roman" w:hAnsi="Arial" w:cs="Arial"/>
          <w:sz w:val="24"/>
          <w:szCs w:val="24"/>
          <w:lang w:eastAsia="zh-CN"/>
        </w:rPr>
        <w:t xml:space="preserve">5.1. Заявитель может обратиться с жалобой на решения и действия (бездействие) администрации Захаровского сельского поселения, МФЦ, </w:t>
      </w:r>
      <w:r w:rsidRPr="00AA769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организаций, указанных в </w:t>
      </w:r>
      <w:hyperlink r:id="rId8" w:tooltip="consultantplus://offline/ref=3BD860DBFDAF1D86B1551C494AB53AAECD57F5CED2F4F7190FAE692E40D9D201D94D11FBA17480DB08t8H" w:history="1">
        <w:r w:rsidRPr="00AA769D">
          <w:rPr>
            <w:rFonts w:ascii="Arial" w:eastAsia="Times New Roman" w:hAnsi="Arial" w:cs="Arial"/>
            <w:bCs/>
            <w:sz w:val="24"/>
            <w:szCs w:val="24"/>
            <w:lang w:eastAsia="zh-CN"/>
          </w:rPr>
          <w:t>части 1.1 статьи 16</w:t>
        </w:r>
      </w:hyperlink>
      <w:r w:rsidRPr="00AA769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AA769D">
        <w:rPr>
          <w:rFonts w:ascii="Arial" w:eastAsia="Times New Roman" w:hAnsi="Arial" w:cs="Arial"/>
          <w:sz w:val="24"/>
          <w:szCs w:val="24"/>
          <w:lang w:eastAsia="zh-CN"/>
        </w:rPr>
        <w:t>, в том числе  в следующих случаях: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9" w:tooltip="consultantplus://offline/ref=A889D916D8CCA63FEA8702672F52EF815B47E0B73C82B770F3C3BBBFF1EA9779387FEF208DV2TCL" w:history="1">
        <w:r w:rsidRPr="00AA769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 15.1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</w:t>
      </w:r>
      <w:r w:rsidRPr="00AA769D">
        <w:rPr>
          <w:rFonts w:ascii="Arial" w:eastAsia="Times New Roman" w:hAnsi="Arial" w:cs="Arial"/>
          <w:bCs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 (далее – Федеральный закон    № 210-ФЗ)</w:t>
      </w:r>
      <w:r w:rsidRPr="00AA769D">
        <w:rPr>
          <w:rFonts w:ascii="Arial" w:eastAsia="Times New Roman" w:hAnsi="Arial" w:cs="Arial"/>
          <w:b/>
          <w:sz w:val="24"/>
          <w:szCs w:val="24"/>
          <w:vertAlign w:val="superscript"/>
          <w:lang w:eastAsia="ru-RU"/>
        </w:rPr>
        <w:footnoteReference w:id="1"/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tooltip="consultantplus://offline/ref=872CE06093E7012314A68028A56DBFE51DA9BBD3F25796245F05D10BD10B5D1B8388DBD7E3750F8AV6g0M" w:history="1">
        <w:r w:rsidRPr="00AA769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1.3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A769D">
        <w:rPr>
          <w:rFonts w:ascii="Arial" w:eastAsia="Times New Roman" w:hAnsi="Arial" w:cs="Arial"/>
          <w:bCs/>
          <w:sz w:val="24"/>
          <w:szCs w:val="24"/>
          <w:lang w:eastAsia="ru-RU"/>
        </w:rPr>
        <w:t>Федерального закона № 210-ФЗ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tooltip="consultantplus://offline/ref=872CE06093E7012314A68028A56DBFE51DA9BBD3F25796245F05D10BD10B5D1B8388DBD7E3750F8AV6g0M" w:history="1">
        <w:r w:rsidRPr="00AA769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1.3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A769D">
        <w:rPr>
          <w:rFonts w:ascii="Arial" w:eastAsia="Times New Roman" w:hAnsi="Arial" w:cs="Arial"/>
          <w:bCs/>
          <w:sz w:val="24"/>
          <w:szCs w:val="24"/>
          <w:lang w:eastAsia="ru-RU"/>
        </w:rPr>
        <w:t>Федерального закона № 210-ФЗ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Федерации, нормативными правовыми актами Волгоградской области, муниципальными правовыми актами;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zh-CN"/>
        </w:rPr>
      </w:pPr>
      <w:r w:rsidRPr="00AA769D">
        <w:rPr>
          <w:rFonts w:ascii="Arial" w:eastAsia="Times New Roman" w:hAnsi="Arial" w:cs="Arial"/>
          <w:sz w:val="24"/>
          <w:szCs w:val="24"/>
          <w:lang w:eastAsia="zh-CN"/>
        </w:rPr>
        <w:t xml:space="preserve">7) отказ администрации Захаровского сельского поселения, должностного лица администрации Захаровского сельского поселения, многофункционального центра, работника многофункционального центра, организаций, предусмотренных </w:t>
      </w:r>
      <w:hyperlink r:id="rId12" w:tooltip="consultantplus://offline/ref=872CE06093E7012314A68028A56DBFE51DA9BBD3F25796245F05D10BD10B5D1B8388DBD7E3750F8AV6g6M" w:history="1">
        <w:r w:rsidRPr="00AA769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zh-CN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       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3" w:tooltip="consultantplus://offline/ref=872CE06093E7012314A68028A56DBFE51DA9BBD3F25796245F05D10BD10B5D1B8388DBD7E3750F8AV6g0M" w:history="1">
        <w:r w:rsidRPr="00AA769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zh-CN"/>
          </w:rPr>
          <w:t>частью 1.3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4" w:tooltip="consultantplus://offline/ref=872CE06093E7012314A68028A56DBFE51DA9BBD3F25796245F05D10BD10B5D1B8388DBD7E3750F8AV6g0M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1.3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5.2. Жалоба подается в письменной форме на бумажном носителе, в электронной форме в администрацию Захаровского сельского поселения, МФЦ,  либо в администрацию Клетского муниципального района, являющийся учредителем МФЦ (далее - учредитель МФЦ), а также в организации, предусмотренные </w:t>
      </w:r>
      <w:hyperlink r:id="rId15" w:tooltip="consultantplus://offline/ref=6E22BD7C4DF76CD4F2BAC246121A2A4D404725F3728915D9DD2596E0C58E667DFE383995599CD603Q449L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6" w:tooltip="consultantplus://offline/ref=6E22BD7C4DF76CD4F2BAC246121A2A4D404725F3728915D9DD2596E0C58E667DFE383995599CD603Q449L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подаются руководителям этих организаций.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Жалоба на решения и действия (бездействие) администрации Захаровского сельского поселения</w:t>
      </w:r>
      <w:r w:rsidRPr="00AA769D">
        <w:rPr>
          <w:rFonts w:ascii="Arial" w:eastAsia="Times New Roman" w:hAnsi="Arial" w:cs="Arial"/>
          <w:i/>
          <w:sz w:val="24"/>
          <w:szCs w:val="24"/>
          <w:lang w:eastAsia="ru-RU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должностного лица администрации Захаровского сельского поселения</w:t>
      </w:r>
      <w:r w:rsidRPr="00AA769D">
        <w:rPr>
          <w:rFonts w:ascii="Arial" w:eastAsia="Times New Roman" w:hAnsi="Arial" w:cs="Arial"/>
          <w:i/>
          <w:sz w:val="24"/>
          <w:szCs w:val="24"/>
          <w:lang w:eastAsia="ru-RU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служащего, руководителя администрации Захаровского сельского поселения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Жалоба на решения и действия (бездействие) организаций, предусмотренных </w:t>
      </w:r>
      <w:hyperlink r:id="rId17" w:tooltip="consultantplus://offline/ref=6F67E2581701D00929E4F46049104D6C3043F019207BFC64419F7EC3EB820C64B945127D662AA87CHAAEM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 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5.4. Жалоба должна содержать:</w:t>
      </w:r>
    </w:p>
    <w:p w:rsidR="00AA769D" w:rsidRPr="00AA769D" w:rsidRDefault="00AA769D" w:rsidP="00AA769D">
      <w:pPr>
        <w:suppressAutoHyphens w:val="0"/>
        <w:autoSpaceDE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1) Администрации Захаровского сельского поселения, должностного лица</w:t>
      </w:r>
      <w:r w:rsidRPr="00AA769D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Захаровского сельского поселения, или муниципального служащего, МФЦ, его руководителя и (или) работника, организаций, предусмотренных </w:t>
      </w:r>
      <w:hyperlink r:id="rId18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3) сведения об обжалуемых решениях и действиях (бездействии) администрации Захаровского сельского поселения</w:t>
      </w:r>
      <w:r w:rsidRPr="00AA769D">
        <w:rPr>
          <w:rFonts w:ascii="Arial" w:eastAsia="Times New Roman" w:hAnsi="Arial" w:cs="Arial"/>
          <w:sz w:val="24"/>
          <w:szCs w:val="24"/>
          <w:u w:val="single"/>
          <w:lang w:eastAsia="ru-RU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должностного лица, администрации Захаровского сельского поселения</w:t>
      </w:r>
      <w:r w:rsidRPr="00AA769D">
        <w:rPr>
          <w:rFonts w:ascii="Arial" w:eastAsia="Times New Roman" w:hAnsi="Arial" w:cs="Arial"/>
          <w:sz w:val="24"/>
          <w:szCs w:val="24"/>
          <w:u w:val="single"/>
          <w:lang w:eastAsia="ru-RU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либо муниципального служащего, МФЦ, работника МФЦ, организаций, предусмотренных </w:t>
      </w:r>
      <w:hyperlink r:id="rId19" w:tooltip="consultantplus://offline/ref=2B41579ADA7722726A9FBAB0A32810685311FFCA5FB31566FE0374C76B94DAA1432E2CF1DC3B94F8b0P9M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их работников;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4) доводы, на основании которых заявитель не согласен с решением и действиями (бездействием) администрации Захаровского сельского поселения</w:t>
      </w:r>
      <w:r w:rsidRPr="00AA769D">
        <w:rPr>
          <w:rFonts w:ascii="Arial" w:eastAsia="Times New Roman" w:hAnsi="Arial" w:cs="Arial"/>
          <w:sz w:val="24"/>
          <w:szCs w:val="24"/>
          <w:u w:val="single"/>
          <w:lang w:eastAsia="ru-RU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должностного лица</w:t>
      </w:r>
      <w:r w:rsidRPr="00AA769D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Захаровского сельского поселения или муниципального служащего, МФЦ, работника МФЦ, организаций, предусмотренных </w:t>
      </w:r>
      <w:hyperlink r:id="rId20" w:tooltip="consultantplus://offline/ref=938F66B7088F2AE0CE87CE2E6758CE0A1909C10513173091FC04CDFB805EA86C8940ADFAB8EE2D00dDRAM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Захаровского сельского поселения</w:t>
      </w:r>
      <w:r w:rsidRPr="00AA769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работниками МФЦ, организаций, предусмотренных </w:t>
      </w:r>
      <w:hyperlink r:id="rId21" w:tooltip="consultantplus://offline/ref=938F66B7088F2AE0CE87CE2E6758CE0A1909C10513173091FC04CDFB805EA86C8940ADFAB8EE2D00dDRAM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210-ФЗ. в течение трех дней со дня ее поступления.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Жалоба, поступившая в администрацию Захаровского сельского поселения</w:t>
      </w:r>
      <w:r w:rsidRPr="00AA769D">
        <w:rPr>
          <w:rFonts w:ascii="Arial" w:eastAsia="Times New Roman" w:hAnsi="Arial" w:cs="Arial"/>
          <w:sz w:val="24"/>
          <w:szCs w:val="24"/>
          <w:u w:val="single"/>
          <w:lang w:eastAsia="ru-RU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МФЦ, учредителю МФЦ, в организации, предусмотренные </w:t>
      </w:r>
      <w:hyperlink r:id="rId22" w:tooltip="consultantplus://offline/ref=7E72189119333675861970A7AB9C0A0678948B8CAF5FC51F159D8F6CCBD88ED86AE41715382DD3C7XDc3M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Захаровского сельского поселения, МФЦ, организаций, предусмотренных </w:t>
      </w:r>
      <w:hyperlink r:id="rId23" w:tooltip="consultantplus://offline/ref=7E72189119333675861970A7AB9C0A0678948B8CAF5FC51F159D8F6CCBD88ED86AE41715382DD3C7XDc3M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5.6. В случае если в жалобе не указаны фамилия заявителя, направившего жалобу, и </w:t>
      </w:r>
      <w:r w:rsidRPr="00AA769D">
        <w:rPr>
          <w:rFonts w:ascii="Arial" w:eastAsia="Calibri" w:hAnsi="Arial" w:cs="Arial"/>
          <w:sz w:val="24"/>
          <w:szCs w:val="24"/>
          <w:lang w:eastAsia="ru-RU"/>
        </w:rPr>
        <w:t xml:space="preserve">(или) 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почтовый адрес, по которому должен быть направлен ответ, ответ на жалобу не дается. 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Должностное лицо, работник, наделенные полномочиями по рассмотрению жалоб в соответствии с </w:t>
      </w:r>
      <w:hyperlink r:id="rId24" w:tooltip="consultantplus://offline/ref=E49C6BF63A9DA14897C7D94375A94DD7B8BA45C058C06A5D35222C70E076484A52B3721216h8n4M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пунктом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5" w:tooltip="consultantplus://offline/ref=166B6C834A40D9ED059D12BC8CDD9D84D13C7A68142196DE02C83138nBMDI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6" w:tooltip="consultantplus://offline/ref=E49C6BF63A9DA14897C7D94375A94DD7B8BA45C058C06A5D35222C70E076484A52B3721216h8n4M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пунктом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5.7. По результатам рассмотрения жалобы принимается одно из следующих решений: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2) в удовлетворении жалобы отказывается.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5.8. Основаниями для отказа в удовлетворении жалобы являются: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1) признание правомерными решения и (или) действий (бездействия) администрации Захаровского сельского поселения должностных лиц, муниципальных служащих администрации Захаровского сельского поселения</w:t>
      </w:r>
      <w:r w:rsidRPr="00AA769D">
        <w:rPr>
          <w:rFonts w:ascii="Arial" w:eastAsia="Times New Roman" w:hAnsi="Arial" w:cs="Arial"/>
          <w:sz w:val="24"/>
          <w:szCs w:val="24"/>
          <w:u w:val="single"/>
          <w:lang w:eastAsia="ru-RU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предусмотренной </w:t>
      </w:r>
      <w:hyperlink r:id="rId27" w:tooltip="consultantplus://offline/ref=3008E5689F44699FA2650AD6B1A3D0BC5E825AE670CF7E71617414747ABA1E9C2FA55D45C7C2E3363192FA7D21F8BC8F8FD92C6AA378BE84I3VDM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Захаровского сельского поселения</w:t>
      </w:r>
      <w:r w:rsidRPr="00AA769D">
        <w:rPr>
          <w:rFonts w:ascii="Arial" w:eastAsia="Times New Roman" w:hAnsi="Arial" w:cs="Arial"/>
          <w:sz w:val="24"/>
          <w:szCs w:val="24"/>
          <w:u w:val="single"/>
          <w:lang w:eastAsia="ru-RU"/>
        </w:rPr>
        <w:t>,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 наделенные </w:t>
      </w:r>
      <w:r w:rsidRPr="00AA769D">
        <w:rPr>
          <w:rFonts w:ascii="Arial" w:eastAsia="Times New Roman" w:hAnsi="Arial" w:cs="Arial"/>
          <w:bCs/>
          <w:sz w:val="24"/>
          <w:szCs w:val="24"/>
          <w:lang w:eastAsia="ru-RU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Захаровского сельского поселения</w:t>
      </w:r>
      <w:r w:rsidRPr="00AA769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должностных лиц МФЦ, работников организаций, предусмотренных </w:t>
      </w:r>
      <w:hyperlink r:id="rId28" w:tooltip="consultantplus://offline/ref=938F66B7088F2AE0CE87CE2E6758CE0A1909C10513173091FC04CDFB805EA86C8940ADFAB8EE2D00dDRAM" w:history="1">
        <w:r w:rsidRPr="00AA769D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AA76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A76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Федерального закона № 210-ФЗ, в судебном порядке в соответствии с законодательством Российской Федерации.</w:t>
      </w: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769D" w:rsidRPr="00AA769D" w:rsidRDefault="00AA769D" w:rsidP="00AA769D">
      <w:pPr>
        <w:suppressAutoHyphens w:val="0"/>
        <w:spacing w:after="0" w:line="240" w:lineRule="auto"/>
        <w:ind w:leftChars="-1" w:left="-2" w:rightChars="-1" w:right="-2" w:firstLineChars="258" w:firstLine="619"/>
        <w:rPr>
          <w:rFonts w:ascii="Arial" w:eastAsia="Times New Roman" w:hAnsi="Arial" w:cs="Arial"/>
          <w:sz w:val="24"/>
          <w:szCs w:val="24"/>
          <w:lang w:eastAsia="ru-RU"/>
        </w:rPr>
      </w:pPr>
      <w:r w:rsidRPr="00AA769D">
        <w:rPr>
          <w:rFonts w:ascii="Arial" w:eastAsia="Times New Roman" w:hAnsi="Arial" w:cs="Arial"/>
          <w:sz w:val="24"/>
          <w:szCs w:val="24"/>
          <w:lang w:eastAsia="ru-RU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D77D56" w:rsidRDefault="00D77D56">
      <w:bookmarkStart w:id="0" w:name="_GoBack"/>
      <w:bookmarkEnd w:id="0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7D" w:rsidRDefault="0070007D" w:rsidP="00AA769D">
      <w:pPr>
        <w:spacing w:after="0" w:line="240" w:lineRule="auto"/>
      </w:pPr>
      <w:r>
        <w:separator/>
      </w:r>
    </w:p>
  </w:endnote>
  <w:endnote w:type="continuationSeparator" w:id="0">
    <w:p w:rsidR="0070007D" w:rsidRDefault="0070007D" w:rsidP="00AA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7D" w:rsidRDefault="0070007D" w:rsidP="00AA769D">
      <w:pPr>
        <w:spacing w:after="0" w:line="240" w:lineRule="auto"/>
      </w:pPr>
      <w:r>
        <w:separator/>
      </w:r>
    </w:p>
  </w:footnote>
  <w:footnote w:type="continuationSeparator" w:id="0">
    <w:p w:rsidR="0070007D" w:rsidRDefault="0070007D" w:rsidP="00AA769D">
      <w:pPr>
        <w:spacing w:after="0" w:line="240" w:lineRule="auto"/>
      </w:pPr>
      <w:r>
        <w:continuationSeparator/>
      </w:r>
    </w:p>
  </w:footnote>
  <w:footnote w:id="1">
    <w:p w:rsidR="00AA769D" w:rsidRPr="0057355A" w:rsidRDefault="00AA769D" w:rsidP="00AA769D">
      <w:pPr>
        <w:pStyle w:val="a4"/>
        <w:rPr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EC"/>
    <w:rsid w:val="00455905"/>
    <w:rsid w:val="004A5128"/>
    <w:rsid w:val="005E1FEC"/>
    <w:rsid w:val="0070007D"/>
    <w:rsid w:val="00AA769D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3"/>
    <w:rsid w:val="00AA769D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AA769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3"/>
    <w:rsid w:val="00AA769D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AA76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D860DBFDAF1D86B1551C494AB53AAECD57F5CED2F4F7190FAE692E40D9D201D94D11FBA17480DB08t8H" TargetMode="External"/><Relationship Id="rId13" Type="http://schemas.openxmlformats.org/officeDocument/2006/relationships/hyperlink" Target="consultantplus://offline/ref=872CE06093E7012314A68028A56DBFE51DA9BBD3F25796245F05D10BD10B5D1B8388DBD7E3750F8AV6g0M" TargetMode="External"/><Relationship Id="rId18" Type="http://schemas.openxmlformats.org/officeDocument/2006/relationships/hyperlink" Target="consultantplus://offline/ref=9215AC8A1E463DFF740A80FB31FBF0B2612AA2B4E714CBC50206CADC0DD46A6F507464BF337222E6f1NCM" TargetMode="External"/><Relationship Id="rId26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hyperlink" Target="consultantplus://offline/ref=3BD860DBFDAF1D86B1551C494AB53AAECD57F5CED2F4F7190FAE692E40D9D201D94D11FBA17480DB08t8H" TargetMode="External"/><Relationship Id="rId12" Type="http://schemas.openxmlformats.org/officeDocument/2006/relationships/hyperlink" Target="consultantplus://offline/ref=872CE06093E7012314A68028A56DBFE51DA9BBD3F25796245F05D10BD10B5D1B8388DBD7E3750F8AV6g6M" TargetMode="External"/><Relationship Id="rId17" Type="http://schemas.openxmlformats.org/officeDocument/2006/relationships/hyperlink" Target="consultantplus://offline/ref=6F67E2581701D00929E4F46049104D6C3043F019207BFC64419F7EC3EB820C64B945127D662AA87CHAAEM" TargetMode="External"/><Relationship Id="rId25" Type="http://schemas.openxmlformats.org/officeDocument/2006/relationships/hyperlink" Target="consultantplus://offline/ref=166B6C834A40D9ED059D12BC8CDD9D84D13C7A68142196DE02C83138nBM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22BD7C4DF76CD4F2BAC246121A2A4D404725F3728915D9DD2596E0C58E667DFE383995599CD603Q449L" TargetMode="External"/><Relationship Id="rId20" Type="http://schemas.openxmlformats.org/officeDocument/2006/relationships/hyperlink" Target="consultantplus://offline/ref=938F66B7088F2AE0CE87CE2E6758CE0A1909C10513173091FC04CDFB805EA86C8940ADFAB8EE2D00dDRA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E22BD7C4DF76CD4F2BAC246121A2A4D404725F3728915D9DD2596E0C58E667DFE383995599CD603Q449L" TargetMode="External"/><Relationship Id="rId23" Type="http://schemas.openxmlformats.org/officeDocument/2006/relationships/hyperlink" Target="consultantplus://offline/ref=7E72189119333675861970A7AB9C0A0678948B8CAF5FC51F159D8F6CCBD88ED86AE41715382DD3C7XDc3M" TargetMode="External"/><Relationship Id="rId28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89D916D8CCA63FEA8702672F52EF815B47E0B73C82B770F3C3BBBFF1EA9779387FEF208DV2TCL" TargetMode="External"/><Relationship Id="rId14" Type="http://schemas.openxmlformats.org/officeDocument/2006/relationships/hyperlink" Target="consultantplus://offline/ref=872CE06093E7012314A68028A56DBFE51DA9BBD3F25796245F05D10BD10B5D1B8388DBD7E3750F8AV6g0M" TargetMode="External"/><Relationship Id="rId22" Type="http://schemas.openxmlformats.org/officeDocument/2006/relationships/hyperlink" Target="consultantplus://offline/ref=7E72189119333675861970A7AB9C0A0678948B8CAF5FC51F159D8F6CCBD88ED86AE41715382DD3C7XDc3M" TargetMode="External"/><Relationship Id="rId27" Type="http://schemas.openxmlformats.org/officeDocument/2006/relationships/hyperlink" Target="consultantplus://offline/ref=3008E5689F44699FA2650AD6B1A3D0BC5E825AE670CF7E71617414747ABA1E9C2FA55D45C7C2E3363192FA7D21F8BC8F8FD92C6AA378BE84I3VD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3664</Words>
  <Characters>20891</Characters>
  <Application>Microsoft Office Word</Application>
  <DocSecurity>0</DocSecurity>
  <Lines>174</Lines>
  <Paragraphs>49</Paragraphs>
  <ScaleCrop>false</ScaleCrop>
  <Company>Microsoft</Company>
  <LinksUpToDate>false</LinksUpToDate>
  <CharactersWithSpaces>24506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2025-05-14T07:51:00Z</dcterms:created>
  <dcterms:modified xsi:type="dcterms:W3CDTF">2025-05-14T07:51:00Z</dcterms:modified>
</cp:coreProperties>
</file>