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8B" w:rsidRPr="00E94F8B" w:rsidRDefault="00E94F8B" w:rsidP="00E94F8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E94F8B" w:rsidRPr="00E94F8B" w:rsidRDefault="00E94F8B" w:rsidP="00E94F8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("Российская газета", № 237, 25.12.1993);</w:t>
      </w:r>
    </w:p>
    <w:p w:rsidR="00E94F8B" w:rsidRPr="00E94F8B" w:rsidRDefault="00E94F8B" w:rsidP="00E94F8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E94F8B">
        <w:rPr>
          <w:rFonts w:ascii="Times New Roman" w:hAnsi="Times New Roman" w:cs="Arial"/>
          <w:spacing w:val="-8"/>
          <w:sz w:val="28"/>
          <w:szCs w:val="28"/>
        </w:rPr>
        <w:t>Жилищный кодекс Российской Федерации (("Собрание законодательства</w:t>
      </w:r>
      <w:r w:rsidRPr="00E94F8B">
        <w:rPr>
          <w:rFonts w:ascii="Times New Roman" w:hAnsi="Times New Roman" w:cs="Arial"/>
          <w:sz w:val="28"/>
          <w:szCs w:val="28"/>
        </w:rPr>
        <w:t xml:space="preserve"> Российской Федерации", 03.01.2005, № 1 (часть 1), ст. 14, "Российская газета", № 1, 12.01.2005, "Парламентская газета", № 7-8, 15.01.2005);</w:t>
      </w:r>
      <w:proofErr w:type="gramEnd"/>
    </w:p>
    <w:p w:rsidR="00E94F8B" w:rsidRPr="00E94F8B" w:rsidRDefault="00E94F8B" w:rsidP="00E94F8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94F8B">
        <w:rPr>
          <w:rFonts w:ascii="Times New Roman" w:hAnsi="Times New Roman" w:cs="Arial"/>
          <w:sz w:val="28"/>
          <w:szCs w:val="28"/>
        </w:rPr>
        <w:t xml:space="preserve">Федеральный </w:t>
      </w:r>
      <w:hyperlink r:id="rId5" w:history="1">
        <w:r w:rsidRPr="00E94F8B">
          <w:rPr>
            <w:rFonts w:ascii="Times New Roman" w:hAnsi="Times New Roman" w:cs="Arial"/>
            <w:sz w:val="28"/>
            <w:szCs w:val="28"/>
          </w:rPr>
          <w:t>закон</w:t>
        </w:r>
      </w:hyperlink>
      <w:r w:rsidRPr="00E94F8B">
        <w:rPr>
          <w:rFonts w:ascii="Times New Roman" w:hAnsi="Times New Roman" w:cs="Arial"/>
          <w:sz w:val="28"/>
          <w:szCs w:val="28"/>
        </w:rPr>
        <w:t xml:space="preserve"> от 27.07.2010 № 210-ФЗ "Об организации предоставления государственных и муниципальных услуг" ("Российская газета", № 168, 30.07.2010; "Собрание законодательства Российской Федерации ", 02.08.2010, № 31, ст. 4179.);</w:t>
      </w:r>
    </w:p>
    <w:p w:rsidR="00E94F8B" w:rsidRPr="00E94F8B" w:rsidRDefault="00E94F8B" w:rsidP="00E94F8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</w:t>
      </w:r>
      <w:hyperlink r:id="rId6" w:history="1">
        <w:r w:rsidRPr="00E94F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"Об общих принципах организации местного самоуправления в Российской Федерации" (Российская газета, № 202, 08.10.2003; "Собрание законодательства Российской Федерации", 06.10.2003, № 40; ст. 3822; "Парламентская газета" № 186, 08.10.2003);</w:t>
      </w:r>
    </w:p>
    <w:p w:rsidR="00E94F8B" w:rsidRPr="00E94F8B" w:rsidRDefault="00E94F8B" w:rsidP="00E94F8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27.07.2006 № 152-ФЗ "О персональных </w:t>
      </w:r>
      <w:r w:rsidRPr="00E94F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данных" ("Российская газета", № 165, 29.07.2006; "Собрание законодательства</w:t>
      </w: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", 31.07.2006, № 31 (1 ч.), ст. 3451; "Парламентская газета", № 126-127, 03.08.2006);</w:t>
      </w:r>
    </w:p>
    <w:p w:rsidR="00E94F8B" w:rsidRPr="00E94F8B" w:rsidRDefault="00E94F8B" w:rsidP="00E94F8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13-19.02.2009);</w:t>
      </w:r>
    </w:p>
    <w:p w:rsidR="00E94F8B" w:rsidRPr="00E94F8B" w:rsidRDefault="00E94F8B" w:rsidP="00E94F8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28.01.2006 № 47 "Об утверждении Положения о признании помещения жилым </w:t>
      </w:r>
      <w:r w:rsidRPr="00E94F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садового дома жилым домом и жилого дома садовым домом" ("Собрание законодательства Российской Федерации", 06.02.2006, № 6, ст. 702, "Российская газета", № 28, 10.02.2006);</w:t>
      </w:r>
    </w:p>
    <w:p w:rsidR="00E94F8B" w:rsidRPr="00E94F8B" w:rsidRDefault="00E94F8B" w:rsidP="00E94F8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E94F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№ 148, 02.07.2012; "Собрание законодательства Российской Федерации ", № 27, ст. 3744);</w:t>
      </w:r>
    </w:p>
    <w:p w:rsidR="00E94F8B" w:rsidRPr="00E94F8B" w:rsidRDefault="00E94F8B" w:rsidP="00E94F8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25.08.2012 </w:t>
      </w:r>
      <w:r w:rsidRPr="00E94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№ 852 "Об утверждении Правил использования усиленной квалифицированной</w:t>
      </w: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подписи при обращении за получением государственных</w:t>
      </w: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 и о внесении изменения в Правила разработки</w:t>
      </w: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4F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утверждения административных регламентов предоставления государственных</w:t>
      </w: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услуг" ("Российская газета", № 200, 31.08.2012; "Собрание законодательства Российской Федерации ", 03.09.2012, № 36, ст. 4903);</w:t>
      </w:r>
    </w:p>
    <w:p w:rsidR="00E94F8B" w:rsidRPr="00E94F8B" w:rsidRDefault="00E94F8B" w:rsidP="00E94F8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Правительства Российской Федерации от 26.03.2016 </w:t>
      </w:r>
      <w:r w:rsidRPr="00E94F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236 "О требованиях к предоставлению в электронной форме государственных</w:t>
      </w: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услуг" (Официальный интернет-портал правовой информации http://www.pravo.gov.ru, 05.04.2016; "Российская газета", № 75, 08.04.2016; "Собрание законодательства Российской Федерации ", 11.04.2016, № 15, ст. 2084); </w:t>
      </w:r>
    </w:p>
    <w:p w:rsidR="00E94F8B" w:rsidRPr="00E94F8B" w:rsidRDefault="00E94F8B" w:rsidP="00E94F8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09.07.2016 </w:t>
      </w:r>
      <w:r w:rsidRPr="00E94F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649 "О мерах по приспособлению жилых помещений и общего имущества</w:t>
      </w:r>
      <w:r w:rsidRPr="00E94F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в многоквартирном доме с учетом потребностей инвалидов" (Официальный</w:t>
      </w: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 правовой информации http://www.pravo.gov.ru, 19.07.2016,</w:t>
      </w:r>
      <w:proofErr w:type="gramEnd"/>
    </w:p>
    <w:p w:rsidR="00E94F8B" w:rsidRPr="00E94F8B" w:rsidRDefault="00E94F8B" w:rsidP="00E94F8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"Собрание законодательства Российской Федерации ", 25.07.2016, N 30, </w:t>
      </w: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4914);</w:t>
      </w:r>
      <w:proofErr w:type="gramEnd"/>
    </w:p>
    <w:p w:rsidR="00E94F8B" w:rsidRPr="00E94F8B" w:rsidRDefault="00E94F8B" w:rsidP="00E94F8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Захаровского сельского поселения Клетского муниципального района Волгоградской области</w:t>
      </w:r>
      <w:bookmarkStart w:id="0" w:name="_GoBack"/>
      <w:bookmarkEnd w:id="0"/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D6"/>
    <w:rsid w:val="00455905"/>
    <w:rsid w:val="004A5128"/>
    <w:rsid w:val="009645D6"/>
    <w:rsid w:val="00D77D56"/>
    <w:rsid w:val="00E94F8B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4DE13E81AAAE9A2A730DAC875C6FC5D3A25D609891E63C994955E380S3S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4DE13E81AAAE9A2A730DAC875C6FC5D0A759689296E63C994955E380S3S9L" TargetMode="External"/><Relationship Id="rId5" Type="http://schemas.openxmlformats.org/officeDocument/2006/relationships/hyperlink" Target="consultantplus://offline/ref=724E048878FE3F5F859289E02B0DD5173D17C8595A78DC0BB6A5A628DBA94E8DFCBBF4ACB05603E0o9W4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3250</Characters>
  <Application>Microsoft Office Word</Application>
  <DocSecurity>0</DocSecurity>
  <Lines>27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2025-07-31T05:56:00Z</dcterms:created>
  <dcterms:modified xsi:type="dcterms:W3CDTF">2025-07-31T05:57:00Z</dcterms:modified>
</cp:coreProperties>
</file>