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CE" w:rsidRDefault="000A42CE" w:rsidP="000A42CE">
      <w:pPr>
        <w:widowControl w:val="0"/>
        <w:autoSpaceDE w:val="0"/>
        <w:spacing w:after="0" w:line="240" w:lineRule="auto"/>
        <w:ind w:right="-1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4. Формы контроля за исполнением административного регламента</w:t>
      </w:r>
    </w:p>
    <w:p w:rsidR="000A42CE" w:rsidRDefault="000A42CE" w:rsidP="000A42CE">
      <w:pPr>
        <w:widowControl w:val="0"/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4.1. Контроль за соблюдением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должностными лицами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участвующими в предоставлении муниципальной услуги, положений настоящего административного регламента осуществляется должностными лицами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специально уполномоченными на осуществление данного контроля, руководителем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на основании распоряжения руководителя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4.2. Проверка полноты и качества предоставления муниципальной услуги осуществляется путем проведения: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4.2.1. Плановых проверок соблюдения и исполнения должностными лицами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4.2.2. Внеплановых проверок соблюдения и исполнения должностными лицами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уполномоченный орган </w:t>
      </w:r>
      <w:r>
        <w:rPr>
          <w:rFonts w:ascii="Arial" w:eastAsia="Times New Roman" w:hAnsi="Arial" w:cs="Arial"/>
          <w:sz w:val="24"/>
          <w:szCs w:val="24"/>
          <w:lang w:eastAsia="zh-CN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4.5. Должностные лица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уполномоченный орган</w:t>
      </w:r>
      <w:r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0A42CE" w:rsidRDefault="000A42CE" w:rsidP="000A42C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zh-CN"/>
        </w:rPr>
      </w:pPr>
    </w:p>
    <w:p w:rsidR="000A42CE" w:rsidRDefault="000A42CE" w:rsidP="000A42CE">
      <w:pPr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5. Досудебный (внесудебный) порядок обжалования решений и действий (бездействия) уполномоченного органа, МФЦ, </w:t>
      </w: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организаций, указанных в </w:t>
      </w:r>
      <w:hyperlink r:id="rId5" w:history="1">
        <w:r>
          <w:rPr>
            <w:rStyle w:val="af7"/>
            <w:rFonts w:ascii="Arial" w:eastAsia="Times New Roman" w:hAnsi="Arial" w:cs="Arial"/>
            <w:b/>
            <w:bCs/>
            <w:color w:val="000000"/>
            <w:sz w:val="24"/>
            <w:szCs w:val="24"/>
            <w:lang w:eastAsia="zh-CN"/>
          </w:rPr>
          <w:t>части 1.1 статьи 16</w:t>
        </w:r>
      </w:hyperlink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Федерального закона № 210-ФЗ, а также их должностных лиц, муниципальных служащих, работников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5.1. Заявитель может обратиться с жалобой на решения и действия (бездействие)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МФЦ,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организаций, указанных в </w:t>
      </w:r>
      <w:hyperlink r:id="rId6" w:history="1">
        <w:r>
          <w:rPr>
            <w:rStyle w:val="af7"/>
            <w:rFonts w:ascii="Arial" w:eastAsia="Times New Roman" w:hAnsi="Arial" w:cs="Arial"/>
            <w:bCs/>
            <w:color w:val="000000"/>
            <w:sz w:val="24"/>
            <w:szCs w:val="24"/>
            <w:lang w:eastAsia="zh-CN"/>
          </w:rPr>
          <w:t>части 1.1 статьи 16</w:t>
        </w:r>
      </w:hyperlink>
      <w:r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Федерального закона № 210-ФЗ, а также их должностных лиц, муниципальных служащих, работников</w:t>
      </w:r>
      <w:r>
        <w:rPr>
          <w:rFonts w:ascii="Arial" w:eastAsia="Times New Roman" w:hAnsi="Arial" w:cs="Arial"/>
          <w:sz w:val="24"/>
          <w:szCs w:val="24"/>
          <w:lang w:eastAsia="zh-CN"/>
        </w:rPr>
        <w:t>, в том числе  в следующих случаях: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7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статье 15.1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№ 210-ФЗ</w:t>
      </w:r>
      <w:r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1.3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Федерального закона № 210-ФЗ</w:t>
      </w:r>
      <w:r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1.3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Федерального закона № 210-ФЗ</w:t>
      </w:r>
      <w:r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7) отказ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должностного лица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МФЦ, работника МФЦ, организаций, предусмотренных </w:t>
      </w:r>
      <w:hyperlink r:id="rId10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1.3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8) нарушение срока или порядка выдачи документов по результатам предоставления муниципальной услуги;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1.3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5.2. Жалоба подается в письменной форме на бумажном носителе, в электронной форме в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уполномоченный орган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МФЦ, либо в государственный орган,  являющийся учредителем МФЦ (далее - учредитель МФЦ), а также в организации, предусмотренные </w:t>
      </w:r>
      <w:hyperlink r:id="rId13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4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подаются руководителям этих организаций.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Жалоба на решения и действия (бездействие)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должностного лица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муниципального служащего, руководителя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может быть направлена по почте, через МФЦ, с использованием информационно-телекоммуникационной сети </w:t>
      </w:r>
      <w:r>
        <w:rPr>
          <w:rFonts w:ascii="Arial" w:hAnsi="Arial" w:cs="Arial"/>
          <w:sz w:val="24"/>
          <w:szCs w:val="24"/>
          <w:lang w:eastAsia="zh-CN"/>
        </w:rPr>
        <w:t>«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>
        <w:rPr>
          <w:rFonts w:ascii="Arial" w:hAnsi="Arial" w:cs="Arial"/>
          <w:sz w:val="24"/>
          <w:szCs w:val="24"/>
          <w:lang w:eastAsia="zh-CN"/>
        </w:rPr>
        <w:t>«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Жалоба на решения и действия (бездействие) организаций, предусмотренных </w:t>
      </w:r>
      <w:hyperlink r:id="rId15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</w:t>
      </w:r>
      <w:r>
        <w:rPr>
          <w:rFonts w:ascii="Arial" w:hAnsi="Arial" w:cs="Arial"/>
          <w:sz w:val="24"/>
          <w:szCs w:val="24"/>
          <w:lang w:eastAsia="zh-CN"/>
        </w:rPr>
        <w:t>«</w:t>
      </w:r>
      <w:r>
        <w:rPr>
          <w:rFonts w:ascii="Arial" w:eastAsia="Times New Roman" w:hAnsi="Arial" w:cs="Arial"/>
          <w:sz w:val="24"/>
          <w:szCs w:val="24"/>
          <w:lang w:eastAsia="zh-CN"/>
        </w:rPr>
        <w:t>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5.4. Жалоба должна содержать: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1) наименование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, должностного лица</w:t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16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3) сведения об обжалуемых решениях и действиях (бездействии)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должностного лица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либо муниципального служащего, МФЦ, работника МФЦ, организаций, предусмотренных </w:t>
      </w:r>
      <w:hyperlink r:id="rId17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их работников;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4) доводы, на основании которых заявитель не согласен с решением и действиями (бездействием)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, должностного лица</w:t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уполномоченного органа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или муниципального служащего, МФЦ, работника МФЦ, организаций, предусмотренных </w:t>
      </w:r>
      <w:hyperlink r:id="rId18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работниками МФЦ, организаций, предусмотренных </w:t>
      </w:r>
      <w:hyperlink r:id="rId19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210-ФЗ. в течение трех дней со дня ее поступления.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Жалоба, поступившая в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уполномоченный орган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МФЦ, учредителю МФЦ, в организации, предусмотренные </w:t>
      </w:r>
      <w:hyperlink r:id="rId20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МФЦ, организаций, предусмотренных </w:t>
      </w:r>
      <w:hyperlink r:id="rId21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A42CE" w:rsidRDefault="000A42CE" w:rsidP="000A42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0A42CE" w:rsidRDefault="000A42CE" w:rsidP="000A42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0A42CE" w:rsidRDefault="000A42CE" w:rsidP="000A42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Должностное лицо, работник, наделенные полномочиями по рассмотрению жалоб в соответствии с </w:t>
      </w:r>
      <w:hyperlink r:id="rId22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пунктом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0A42CE" w:rsidRDefault="000A42CE" w:rsidP="000A42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lastRenderedPageBreak/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0A42CE" w:rsidRDefault="000A42CE" w:rsidP="000A42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3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законом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0A42CE" w:rsidRDefault="000A42CE" w:rsidP="000A42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0A42CE" w:rsidRDefault="000A42CE" w:rsidP="000A42C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4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пунктом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5.7. По результатам рассмотрения жалобы принимается одно из следующих решений: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2) в удовлетворении жалобы отказывается.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5.8. Основаниями для отказа в удовлетворении жалобы являются: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1) признание правомерными решения и (или) действий (бездействия)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уполномоченного органа,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должностных лиц, муниципальных служащих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2) наличие вступившего в законную силу решения суда по жалобе о том же предмете и по тем же основаниям;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уполномоченным органом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, МФЦ, либо организацией, предусмотренной </w:t>
      </w:r>
      <w:hyperlink r:id="rId25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в целях незамедлительного устранения </w:t>
      </w:r>
      <w:r>
        <w:rPr>
          <w:rFonts w:ascii="Arial" w:eastAsia="Times New Roman" w:hAnsi="Arial" w:cs="Arial"/>
          <w:sz w:val="24"/>
          <w:szCs w:val="24"/>
          <w:lang w:eastAsia="zh-CN"/>
        </w:rPr>
        <w:lastRenderedPageBreak/>
        <w:t>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A42CE" w:rsidRDefault="000A42CE" w:rsidP="000A42CE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, работник,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>уполномоченного органа</w:t>
      </w:r>
      <w:r>
        <w:rPr>
          <w:rFonts w:ascii="Arial" w:eastAsia="Times New Roman" w:hAnsi="Arial" w:cs="Arial"/>
          <w:sz w:val="24"/>
          <w:szCs w:val="24"/>
          <w:lang w:eastAsia="zh-CN"/>
        </w:rPr>
        <w:t>,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должностных лиц МФЦ, работников организаций, предусмотренных </w:t>
      </w:r>
      <w:hyperlink r:id="rId26" w:history="1">
        <w:r>
          <w:rPr>
            <w:rStyle w:val="af7"/>
            <w:rFonts w:ascii="Arial" w:eastAsia="Times New Roman" w:hAnsi="Arial" w:cs="Arial"/>
            <w:color w:val="000000"/>
            <w:sz w:val="24"/>
            <w:szCs w:val="24"/>
            <w:lang w:eastAsia="zh-CN"/>
          </w:rPr>
          <w:t>частью 1.1 статьи 16</w:t>
        </w:r>
      </w:hyperlink>
      <w:r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0A42CE" w:rsidRDefault="000A42CE" w:rsidP="000A42CE">
      <w:pPr>
        <w:autoSpaceDE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 мая 2006 г. № 59-ФЗ «О порядке рассмотрения обращений граждан Российской Федерации».</w:t>
      </w:r>
    </w:p>
    <w:p w:rsidR="000A42CE" w:rsidRDefault="000A42CE" w:rsidP="000A4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0A42CE" w:rsidRDefault="000A42CE" w:rsidP="000A4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22"/>
    <w:rsid w:val="000A42CE"/>
    <w:rsid w:val="00455905"/>
    <w:rsid w:val="004A5128"/>
    <w:rsid w:val="00CC6522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C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0A42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C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0A4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0M" TargetMode="External"/><Relationship Id="rId13" Type="http://schemas.openxmlformats.org/officeDocument/2006/relationships/hyperlink" Target="consultantplus://offline/ref=6E22BD7C4DF76CD4F2BAC246121A2A4D404725F3728915D9DD2596E0C58E667DFE383995599CD603Q449L" TargetMode="External"/><Relationship Id="rId18" Type="http://schemas.openxmlformats.org/officeDocument/2006/relationships/hyperlink" Target="consultantplus://offline/ref=938F66B7088F2AE0CE87CE2E6758CE0A1909C10513173091FC04CDFB805EA86C8940ADFAB8EE2D00dDRAM" TargetMode="External"/><Relationship Id="rId26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72189119333675861970A7AB9C0A0678948B8CAF5FC51F159D8F6CCBD88ED86AE41715382DD3C7XDc3M" TargetMode="External"/><Relationship Id="rId7" Type="http://schemas.openxmlformats.org/officeDocument/2006/relationships/hyperlink" Target="consultantplus://offline/ref=A889D916D8CCA63FEA8702672F52EF815B47E0B73C82B770F3C3BBBFF1EA9779387FEF208DV2TCL" TargetMode="External"/><Relationship Id="rId12" Type="http://schemas.openxmlformats.org/officeDocument/2006/relationships/hyperlink" Target="consultantplus://offline/ref=872CE06093E7012314A68028A56DBFE51DA9BBD3F25796245F05D10BD10B5D1B8388DBD7E3750F8AV6g0M" TargetMode="External"/><Relationship Id="rId17" Type="http://schemas.openxmlformats.org/officeDocument/2006/relationships/hyperlink" Target="consultantplus://offline/ref=2B41579ADA7722726A9FBAB0A32810685311FFCA5FB31566FE0374C76B94DAA1432E2CF1DC3B94F8b0P9M" TargetMode="External"/><Relationship Id="rId25" Type="http://schemas.openxmlformats.org/officeDocument/2006/relationships/hyperlink" Target="consultantplus://offline/ref=7A07D0EE06FAD120CC2302B44AC669A535C97BD2F3A505C50285F392944750BEB3514E59284280C464CC0775D09E7E6E2E07AA4A7102DFCFd9h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15AC8A1E463DFF740A80FB31FBF0B2612AA2B4E714CBC50206CADC0DD46A6F507464BF337222E6f1NCM" TargetMode="External"/><Relationship Id="rId20" Type="http://schemas.openxmlformats.org/officeDocument/2006/relationships/hyperlink" Target="consultantplus://offline/ref=7E72189119333675861970A7AB9C0A0678948B8CAF5FC51F159D8F6CCBD88ED86AE41715382DD3C7XDc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860DBFDAF1D86B1551C494AB53AAECD57F5CED2F4F7190FAE692E40D9D201D94D11FBA17480DB08t8H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hyperlink" Target="consultantplus://offline/ref=3BD860DBFDAF1D86B1551C494AB53AAECD57F5CED2F4F7190FAE692E40D9D201D94D11FBA17480DB08t8H" TargetMode="External"/><Relationship Id="rId15" Type="http://schemas.openxmlformats.org/officeDocument/2006/relationships/hyperlink" Target="consultantplus://offline/ref=6F67E2581701D00929E4F46049104D6C3043F019207BFC64419F7EC3EB820C64B945127D662AA87CHAAEM" TargetMode="External"/><Relationship Id="rId23" Type="http://schemas.openxmlformats.org/officeDocument/2006/relationships/hyperlink" Target="consultantplus://offline/ref=166B6C834A40D9ED059D12BC8CDD9D84D13C7A68142196DE02C83138nBMD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72CE06093E7012314A68028A56DBFE51DA9BBD3F25796245F05D10BD10B5D1B8388DBD7E3750F8AV6g6M" TargetMode="External"/><Relationship Id="rId19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6E22BD7C4DF76CD4F2BAC246121A2A4D404725F3728915D9DD2596E0C58E667DFE383995599CD603Q449L" TargetMode="External"/><Relationship Id="rId22" Type="http://schemas.openxmlformats.org/officeDocument/2006/relationships/hyperlink" Target="consultantplus://offline/ref=E49C6BF63A9DA14897C7D94375A94DD7B8BA45C058C06A5D35222C70E076484A52B3721216h8n4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3117</Words>
  <Characters>17767</Characters>
  <Application>Microsoft Office Word</Application>
  <DocSecurity>0</DocSecurity>
  <Lines>148</Lines>
  <Paragraphs>41</Paragraphs>
  <ScaleCrop>false</ScaleCrop>
  <Company>Microsoft</Company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2025-07-30T12:28:00Z</dcterms:created>
  <dcterms:modified xsi:type="dcterms:W3CDTF">2025-07-30T12:28:00Z</dcterms:modified>
</cp:coreProperties>
</file>