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Обзор обращений граждан</w:t>
      </w:r>
    </w:p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 поселения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Клетского муниципального района Волгоградской области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1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апре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ля по 30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июн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поселения поступило: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письменных обращений –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 них заявления граждан, реализация которых осуществляется в рамках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Федерального закона № 210 - ФЗ от 27.07.2010 года «Об организации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предоставления государственных и муниципальных услуг» – 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05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;</w:t>
      </w:r>
      <w:proofErr w:type="gramEnd"/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на личном приеме главой было принято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человек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принято обращения из вышестоящих организаций -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66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 xml:space="preserve">апреля 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proofErr w:type="gramStart"/>
      <w:r w:rsidR="00C44994">
        <w:rPr>
          <w:rFonts w:ascii="Arial" w:eastAsia="Times New Roman" w:hAnsi="Arial" w:cs="Arial"/>
          <w:color w:val="000000"/>
          <w:sz w:val="24"/>
          <w:szCs w:val="24"/>
        </w:rPr>
        <w:t>июнь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т.е. за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квартал 202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</w:p>
    <w:p w:rsidR="00C44994" w:rsidRDefault="00C44994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720DA" w:rsidRPr="00C44994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C44994">
        <w:rPr>
          <w:rFonts w:ascii="Arial" w:eastAsia="Times New Roman" w:hAnsi="Arial" w:cs="Arial"/>
          <w:b/>
          <w:color w:val="000000"/>
          <w:sz w:val="24"/>
          <w:szCs w:val="24"/>
        </w:rPr>
        <w:t>Всего поступило обращений:-1</w:t>
      </w:r>
      <w:r w:rsidR="00C44994">
        <w:rPr>
          <w:rFonts w:ascii="Arial" w:eastAsia="Times New Roman" w:hAnsi="Arial" w:cs="Arial"/>
          <w:b/>
          <w:color w:val="000000"/>
          <w:sz w:val="24"/>
          <w:szCs w:val="24"/>
        </w:rPr>
        <w:t>80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Письменных обращений-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явлений на присвоение адреса- 0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том числе из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вышестоящих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организаций-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66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Принято граждан на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личном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приеме-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коллективных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повторных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комиссионно-0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Проверено с выездом на место-0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Переадресовано-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о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бращений по присвоению адреса:-0</w:t>
      </w:r>
    </w:p>
    <w:p w:rsidR="00C720DA" w:rsidRDefault="009D68CC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срок-0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Выдано справок и выписок из похозяйственной книги-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05</w:t>
      </w:r>
    </w:p>
    <w:p w:rsidR="009D68CC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организациям -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66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1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05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Тематика поступающих обращений: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Промышленность-0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Сельское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Землепользование-0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Вопросы по оформлению домов, квартир (в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т.ч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приватизация)-0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Благоустройство (озеленение, освещение, отлов бродячих собак и др.)-</w:t>
      </w:r>
      <w:r w:rsidR="00935013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Признание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нуждающимися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 улучшении жилищных условий-0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Присвоени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е адреса объектам недвижимости-0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Коммунальное и дорожное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Торговля 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бытовое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обслуживание-0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Связь, электроснабжение-</w:t>
      </w:r>
      <w:r w:rsidR="00935013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Транспорт-0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Трудовые отношения-0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Оказание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помощи-0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Здравоохранение-0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Культура, наука, 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Экономика и финансы-0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Деятельность органа местного самоуправления-0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Запросы в другие органы и организации-0</w:t>
      </w:r>
    </w:p>
    <w:p w:rsidR="007004ED" w:rsidRPr="00935013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оказано нотариальных действий -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350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Иные вопросы-0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Формы ответа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заявителям </w:t>
      </w:r>
      <w:proofErr w:type="gramStart"/>
      <w:r w:rsidR="009D68CC">
        <w:rPr>
          <w:rFonts w:ascii="Arial" w:eastAsia="Times New Roman" w:hAnsi="Arial" w:cs="Arial"/>
          <w:color w:val="000000"/>
          <w:sz w:val="24"/>
          <w:szCs w:val="24"/>
        </w:rPr>
        <w:t>:в</w:t>
      </w:r>
      <w:proofErr w:type="gramEnd"/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письменной форме-0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оказана у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слуга по предоставлению адреса-0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форме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электронного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документа-0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устной форме-0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 все поставленные вопросы заявителям даны разъяснения в соответствии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действующим законодательством Российской федерации и Волгоградской области.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/>
    <w:p w:rsidR="007004ED" w:rsidRDefault="007004ED" w:rsidP="007004ED"/>
    <w:p w:rsidR="007004ED" w:rsidRDefault="007004ED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004ED" w:rsidSect="003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DA"/>
    <w:rsid w:val="0011063D"/>
    <w:rsid w:val="00157FE7"/>
    <w:rsid w:val="00260FA2"/>
    <w:rsid w:val="0034392E"/>
    <w:rsid w:val="003B4E49"/>
    <w:rsid w:val="006E0F33"/>
    <w:rsid w:val="007004ED"/>
    <w:rsid w:val="00935013"/>
    <w:rsid w:val="009915CB"/>
    <w:rsid w:val="009D68CC"/>
    <w:rsid w:val="00BC31CD"/>
    <w:rsid w:val="00C44994"/>
    <w:rsid w:val="00C720DA"/>
    <w:rsid w:val="00D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13</cp:revision>
  <dcterms:created xsi:type="dcterms:W3CDTF">2022-07-01T10:04:00Z</dcterms:created>
  <dcterms:modified xsi:type="dcterms:W3CDTF">2025-07-02T06:49:00Z</dcterms:modified>
</cp:coreProperties>
</file>