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AB" w:rsidRPr="007A7D6C" w:rsidRDefault="002F04AB" w:rsidP="002F04AB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РОССИЙСКАЯ ФЕДЕРАЦИЯ</w:t>
      </w:r>
    </w:p>
    <w:p w:rsidR="002F04AB" w:rsidRPr="007A7D6C" w:rsidRDefault="002F04AB" w:rsidP="002F04AB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АДМИНИСТРАЦИЯ  ЗАХАРОВСКОГО</w:t>
      </w:r>
    </w:p>
    <w:p w:rsidR="002F04AB" w:rsidRPr="007A7D6C" w:rsidRDefault="002F04AB" w:rsidP="002F04AB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СЕЛЬСКОГО ПОСЕЛЕНИЯ КЛЕТСКОГО РАЙОНА</w:t>
      </w:r>
    </w:p>
    <w:p w:rsidR="002F04AB" w:rsidRPr="007A7D6C" w:rsidRDefault="002F04AB" w:rsidP="002F04AB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ВОЛГОГРАДСКОЙ  ОБЛАСТИ</w:t>
      </w:r>
    </w:p>
    <w:p w:rsidR="002F04AB" w:rsidRPr="007A7D6C" w:rsidRDefault="002F04AB" w:rsidP="002F04AB">
      <w:pPr>
        <w:pStyle w:val="a4"/>
        <w:jc w:val="center"/>
        <w:rPr>
          <w:rFonts w:cs="Times New Roman"/>
          <w:sz w:val="24"/>
          <w:szCs w:val="24"/>
        </w:rPr>
      </w:pPr>
      <w:r w:rsidRPr="007A7D6C">
        <w:rPr>
          <w:rFonts w:cs="Times New Roman"/>
          <w:sz w:val="24"/>
          <w:szCs w:val="24"/>
        </w:rPr>
        <w:t>403550,  х. Захаров  ул. Набережная, д. 11. тел/факс 8-84466 4-41-37 ОКПО 04126608</w:t>
      </w:r>
    </w:p>
    <w:p w:rsidR="002F04AB" w:rsidRDefault="002F04AB" w:rsidP="002F04AB">
      <w:pPr>
        <w:pStyle w:val="a4"/>
        <w:jc w:val="center"/>
        <w:rPr>
          <w:rFonts w:cs="Times New Roman"/>
          <w:sz w:val="24"/>
          <w:szCs w:val="24"/>
        </w:rPr>
      </w:pPr>
      <w:r w:rsidRPr="007A7D6C">
        <w:rPr>
          <w:rFonts w:cs="Times New Roman"/>
          <w:sz w:val="24"/>
          <w:szCs w:val="24"/>
        </w:rPr>
        <w:t>р/счет 40204810600000000335 в ГРКЦ ГУ Банка России по Волгоградской области  г. Волгограда ИНН/ КПП 3412301267/341201001</w:t>
      </w:r>
    </w:p>
    <w:p w:rsidR="002F04AB" w:rsidRDefault="002F04AB" w:rsidP="002F04AB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2F04AB" w:rsidRPr="007A7D6C" w:rsidRDefault="002F04AB" w:rsidP="002F04AB">
      <w:pPr>
        <w:pStyle w:val="a4"/>
        <w:jc w:val="center"/>
        <w:rPr>
          <w:rFonts w:cs="Times New Roman"/>
          <w:sz w:val="24"/>
          <w:szCs w:val="24"/>
        </w:rPr>
      </w:pPr>
    </w:p>
    <w:p w:rsidR="002F04AB" w:rsidRPr="002F04AB" w:rsidRDefault="002F04AB" w:rsidP="002F04AB">
      <w:pPr>
        <w:rPr>
          <w:rFonts w:ascii="Times New Roman" w:hAnsi="Times New Roman" w:cs="Times New Roman"/>
          <w:sz w:val="24"/>
          <w:szCs w:val="24"/>
        </w:rPr>
      </w:pPr>
      <w:r w:rsidRPr="002F04AB">
        <w:rPr>
          <w:rFonts w:ascii="Times New Roman" w:hAnsi="Times New Roman" w:cs="Times New Roman"/>
          <w:sz w:val="24"/>
          <w:szCs w:val="24"/>
        </w:rPr>
        <w:t>2</w:t>
      </w:r>
      <w:r w:rsidR="009F5437">
        <w:rPr>
          <w:rFonts w:ascii="Times New Roman" w:hAnsi="Times New Roman" w:cs="Times New Roman"/>
          <w:sz w:val="24"/>
          <w:szCs w:val="24"/>
        </w:rPr>
        <w:t>9</w:t>
      </w:r>
      <w:r w:rsidR="009A6118">
        <w:rPr>
          <w:rFonts w:ascii="Times New Roman" w:hAnsi="Times New Roman" w:cs="Times New Roman"/>
          <w:sz w:val="24"/>
          <w:szCs w:val="24"/>
        </w:rPr>
        <w:t>.</w:t>
      </w:r>
      <w:r w:rsidR="00CB66C5">
        <w:rPr>
          <w:rFonts w:ascii="Times New Roman" w:hAnsi="Times New Roman" w:cs="Times New Roman"/>
          <w:sz w:val="24"/>
          <w:szCs w:val="24"/>
        </w:rPr>
        <w:t>0</w:t>
      </w:r>
      <w:r w:rsidR="009F543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2F04AB">
        <w:rPr>
          <w:rFonts w:ascii="Times New Roman" w:hAnsi="Times New Roman" w:cs="Times New Roman"/>
          <w:sz w:val="24"/>
          <w:szCs w:val="24"/>
        </w:rPr>
        <w:t>.20</w:t>
      </w:r>
      <w:r w:rsidR="00F51E12">
        <w:rPr>
          <w:rFonts w:ascii="Times New Roman" w:hAnsi="Times New Roman" w:cs="Times New Roman"/>
          <w:sz w:val="24"/>
          <w:szCs w:val="24"/>
        </w:rPr>
        <w:t>2</w:t>
      </w:r>
      <w:r w:rsidR="00CB66C5">
        <w:rPr>
          <w:rFonts w:ascii="Times New Roman" w:hAnsi="Times New Roman" w:cs="Times New Roman"/>
          <w:sz w:val="24"/>
          <w:szCs w:val="24"/>
        </w:rPr>
        <w:t>5</w:t>
      </w:r>
      <w:r w:rsidRPr="002F04A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77B2D" w:rsidRPr="002F04AB" w:rsidRDefault="002F04AB">
      <w:pPr>
        <w:rPr>
          <w:rFonts w:ascii="Times New Roman" w:hAnsi="Times New Roman" w:cs="Times New Roman"/>
          <w:sz w:val="24"/>
          <w:szCs w:val="24"/>
        </w:rPr>
      </w:pPr>
      <w:r w:rsidRPr="002F04AB">
        <w:rPr>
          <w:rFonts w:ascii="Times New Roman" w:hAnsi="Times New Roman" w:cs="Times New Roman"/>
          <w:sz w:val="24"/>
          <w:szCs w:val="24"/>
        </w:rPr>
        <w:t>При проведении уточнения перечня заброшенных зданий и помещений, расположенных на территории поселения. Информации о появлении на  указанных объектах подозрительных лиц, предметов и вещей в администрацию не поступало.</w:t>
      </w:r>
    </w:p>
    <w:p w:rsidR="002F04AB" w:rsidRPr="002F04AB" w:rsidRDefault="002F04AB" w:rsidP="002F04AB">
      <w:pPr>
        <w:pStyle w:val="a4"/>
        <w:rPr>
          <w:rFonts w:cs="Times New Roman"/>
          <w:sz w:val="24"/>
          <w:szCs w:val="24"/>
        </w:rPr>
      </w:pPr>
      <w:r w:rsidRPr="002F04AB">
        <w:rPr>
          <w:rFonts w:cs="Times New Roman"/>
          <w:sz w:val="24"/>
          <w:szCs w:val="24"/>
        </w:rPr>
        <w:t>Зам главы Захаровского</w:t>
      </w:r>
    </w:p>
    <w:p w:rsidR="002F04AB" w:rsidRPr="002F04AB" w:rsidRDefault="002F04AB" w:rsidP="002F04AB">
      <w:pPr>
        <w:pStyle w:val="a4"/>
        <w:rPr>
          <w:rFonts w:cs="Times New Roman"/>
          <w:sz w:val="24"/>
          <w:szCs w:val="24"/>
        </w:rPr>
      </w:pPr>
      <w:r w:rsidRPr="002F04AB">
        <w:rPr>
          <w:rFonts w:cs="Times New Roman"/>
          <w:sz w:val="24"/>
          <w:szCs w:val="24"/>
        </w:rPr>
        <w:t>сельского поселения                                     О. С. Манойлина</w:t>
      </w:r>
    </w:p>
    <w:sectPr w:rsidR="002F04AB" w:rsidRPr="002F04AB" w:rsidSect="0097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F04AB"/>
    <w:rsid w:val="00155866"/>
    <w:rsid w:val="002F04AB"/>
    <w:rsid w:val="003B1178"/>
    <w:rsid w:val="00403F13"/>
    <w:rsid w:val="00656A14"/>
    <w:rsid w:val="00661AED"/>
    <w:rsid w:val="00880DBD"/>
    <w:rsid w:val="00977B2D"/>
    <w:rsid w:val="009A6118"/>
    <w:rsid w:val="009F5437"/>
    <w:rsid w:val="00CB66C5"/>
    <w:rsid w:val="00DD1973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04AB"/>
    <w:rPr>
      <w:rFonts w:ascii="Times New Roman" w:eastAsia="SimSun" w:hAnsi="Times New Roman" w:cs="font299"/>
      <w:kern w:val="2"/>
      <w:lang w:eastAsia="ar-SA"/>
    </w:rPr>
  </w:style>
  <w:style w:type="paragraph" w:styleId="a4">
    <w:name w:val="No Spacing"/>
    <w:link w:val="a3"/>
    <w:uiPriority w:val="1"/>
    <w:qFormat/>
    <w:rsid w:val="002F04AB"/>
    <w:pPr>
      <w:suppressAutoHyphens/>
      <w:spacing w:after="0" w:line="240" w:lineRule="auto"/>
    </w:pPr>
    <w:rPr>
      <w:rFonts w:ascii="Times New Roman" w:eastAsia="SimSun" w:hAnsi="Times New Roman" w:cs="font299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2019-04-10T11:00:00Z</dcterms:created>
  <dcterms:modified xsi:type="dcterms:W3CDTF">2025-09-30T07:19:00Z</dcterms:modified>
</cp:coreProperties>
</file>