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05" w:rsidRDefault="00D76405" w:rsidP="00D76405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352BF4" w:rsidRDefault="00352BF4" w:rsidP="00352BF4">
      <w:pPr>
        <w:pStyle w:val="af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АДМИНИСТРАЦИЯ  ЗАХАРОВСКОГО</w:t>
      </w:r>
    </w:p>
    <w:p w:rsidR="00352BF4" w:rsidRDefault="00352BF4" w:rsidP="00352BF4">
      <w:pPr>
        <w:pStyle w:val="af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352BF4" w:rsidRDefault="00352BF4" w:rsidP="00352BF4">
      <w:pPr>
        <w:pStyle w:val="af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КЛЕТСКОГО  МУНИЦИПАЛЬНОГО  РАЙОНА</w:t>
      </w:r>
    </w:p>
    <w:p w:rsidR="00352BF4" w:rsidRDefault="00352BF4" w:rsidP="00352BF4">
      <w:pPr>
        <w:pStyle w:val="af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352BF4" w:rsidRDefault="00352BF4" w:rsidP="00352BF4">
      <w:pPr>
        <w:pStyle w:val="af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52BF4" w:rsidRDefault="00352BF4" w:rsidP="00352B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2BF4" w:rsidRDefault="00352BF4" w:rsidP="00352B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52BF4" w:rsidRPr="00BC5A92" w:rsidRDefault="00352BF4" w:rsidP="00352BF4">
      <w:pPr>
        <w:tabs>
          <w:tab w:val="left" w:pos="200"/>
        </w:tabs>
        <w:spacing w:after="0" w:line="240" w:lineRule="auto"/>
        <w:ind w:leftChars="99" w:left="218"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BC5A9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76405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BC5A92">
        <w:rPr>
          <w:rFonts w:ascii="Arial" w:eastAsia="Times New Roman" w:hAnsi="Arial" w:cs="Arial"/>
          <w:sz w:val="24"/>
          <w:szCs w:val="24"/>
          <w:lang w:eastAsia="ru-RU"/>
        </w:rPr>
        <w:t xml:space="preserve">2025 г. № </w:t>
      </w:r>
      <w:r w:rsidR="00D76405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352BF4" w:rsidRDefault="00352BF4" w:rsidP="00352BF4">
      <w:pPr>
        <w:tabs>
          <w:tab w:val="left" w:pos="200"/>
        </w:tabs>
        <w:spacing w:after="0" w:line="240" w:lineRule="atLeast"/>
        <w:ind w:leftChars="99" w:left="218"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 муниципальной программы </w:t>
      </w:r>
    </w:p>
    <w:p w:rsidR="00352BF4" w:rsidRDefault="00352BF4" w:rsidP="00352BF4">
      <w:pPr>
        <w:tabs>
          <w:tab w:val="left" w:pos="200"/>
        </w:tabs>
        <w:spacing w:after="0" w:line="240" w:lineRule="atLeast"/>
        <w:ind w:leftChars="99" w:left="218"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 населенных пунктов</w:t>
      </w:r>
    </w:p>
    <w:p w:rsidR="00352BF4" w:rsidRDefault="00352BF4" w:rsidP="00352BF4">
      <w:pPr>
        <w:tabs>
          <w:tab w:val="left" w:pos="200"/>
        </w:tabs>
        <w:spacing w:after="0" w:line="240" w:lineRule="atLeast"/>
        <w:ind w:leftChars="99" w:left="218"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Захаровского сельского поселения Клетского</w:t>
      </w:r>
    </w:p>
    <w:p w:rsidR="00352BF4" w:rsidRDefault="00352BF4" w:rsidP="00352BF4">
      <w:pPr>
        <w:tabs>
          <w:tab w:val="left" w:pos="200"/>
        </w:tabs>
        <w:spacing w:after="0" w:line="240" w:lineRule="atLeast"/>
        <w:ind w:leftChars="99" w:left="218"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 на период 2026-2028 годы»</w:t>
      </w:r>
    </w:p>
    <w:p w:rsidR="00352BF4" w:rsidRDefault="00352BF4" w:rsidP="00352BF4">
      <w:pPr>
        <w:spacing w:after="0" w:line="240" w:lineRule="atLeast"/>
        <w:ind w:leftChars="99" w:left="218" w:rightChars="202" w:right="4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Chars="99" w:left="218" w:rightChars="202" w:right="444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В соответствии с Федеральным законом от 06 октября 2003 года №131-ФЗ «Об общих принципах организации местного самоуправления в Российской Федерации», руководствуясь Постановлением Администрации Захаровского сельского поселения от  15.11.2011 года  № 66 "Об утверждении порядка разработки, формирования и реализации муниципальных долгосрочных целевых программ Захаровского сельского поселения", Уставом Захаровского сельского поселения, администрация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Клетского муниципального района Волгоградской области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 о с т а н о в л я е т :</w:t>
      </w:r>
    </w:p>
    <w:p w:rsidR="00352BF4" w:rsidRDefault="00352BF4" w:rsidP="00352BF4">
      <w:pPr>
        <w:spacing w:after="0" w:line="240" w:lineRule="auto"/>
        <w:ind w:leftChars="99" w:left="218" w:rightChars="202" w:right="4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2BF4" w:rsidRDefault="00CD036C" w:rsidP="00CD036C">
      <w:pPr>
        <w:spacing w:after="0" w:line="240" w:lineRule="atLeast"/>
        <w:ind w:rightChars="201" w:right="442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52BF4">
        <w:rPr>
          <w:rFonts w:ascii="Arial" w:eastAsia="Times New Roman" w:hAnsi="Arial" w:cs="Arial"/>
          <w:sz w:val="24"/>
          <w:szCs w:val="24"/>
          <w:lang w:eastAsia="ru-RU"/>
        </w:rPr>
        <w:t>Утвердить  муниципальную программу «</w:t>
      </w:r>
      <w:r w:rsidR="00352BF4"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 населенных пунктов Захаровского сельского поселения Клетского муниципального района  на период 2026-2028 годы»</w:t>
      </w:r>
      <w:proofErr w:type="gramStart"/>
      <w:r w:rsidR="00352B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.</w:t>
      </w:r>
      <w:proofErr w:type="gramEnd"/>
    </w:p>
    <w:p w:rsidR="00352BF4" w:rsidRDefault="00CD036C" w:rsidP="00CD036C">
      <w:pPr>
        <w:spacing w:after="0" w:line="240" w:lineRule="atLeast"/>
        <w:ind w:rightChars="201" w:right="442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="00352BF4">
        <w:rPr>
          <w:rFonts w:ascii="Arial" w:eastAsia="Times New Roman" w:hAnsi="Arial" w:cs="Arial"/>
          <w:bCs/>
          <w:sz w:val="24"/>
          <w:szCs w:val="24"/>
          <w:lang w:eastAsia="ru-RU"/>
        </w:rPr>
        <w:t>Установить, что в ходе реализации Программы, мероприятия и объемы финансирования подлежат ежегодной корректировке с учетом поступления средств в бюджет поселения.</w:t>
      </w:r>
    </w:p>
    <w:p w:rsidR="00352BF4" w:rsidRPr="00352BF4" w:rsidRDefault="00352BF4" w:rsidP="00352BF4">
      <w:pPr>
        <w:spacing w:before="75" w:after="160" w:line="240" w:lineRule="auto"/>
        <w:ind w:rightChars="201" w:right="442"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3.Настоящее постановление вступает в силу с момента подписания 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распространяет свое действие на правоотношения с 1 января 2026 года </w:t>
      </w:r>
      <w:r w:rsidRPr="00352BF4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352BF4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7" w:history="1">
        <w:r w:rsidRPr="00352BF4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352BF4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352B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352BF4" w:rsidRDefault="00352BF4" w:rsidP="00352BF4">
      <w:pPr>
        <w:spacing w:after="0" w:line="240" w:lineRule="auto"/>
        <w:ind w:rightChars="201" w:right="44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52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52BF4">
        <w:rPr>
          <w:rFonts w:ascii="Arial" w:eastAsia="SimSun" w:hAnsi="Arial" w:cs="Arial"/>
          <w:sz w:val="24"/>
          <w:szCs w:val="24"/>
          <w:lang w:eastAsia="zh-CN"/>
        </w:rPr>
        <w:t xml:space="preserve"> Контроль за исполнением настоящего постановления оставляю за собой.</w:t>
      </w:r>
    </w:p>
    <w:p w:rsidR="00352BF4" w:rsidRDefault="00352BF4" w:rsidP="00352BF4">
      <w:pPr>
        <w:spacing w:after="0" w:line="240" w:lineRule="auto"/>
        <w:ind w:rightChars="201" w:right="44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rightChars="201" w:right="44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E18" w:rsidRPr="00566E18" w:rsidRDefault="00566E18" w:rsidP="00566E18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E18" w:rsidRPr="00566E18" w:rsidRDefault="00566E18" w:rsidP="00566E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6E18">
        <w:rPr>
          <w:rFonts w:ascii="Arial" w:hAnsi="Arial" w:cs="Arial"/>
          <w:sz w:val="24"/>
          <w:szCs w:val="24"/>
        </w:rPr>
        <w:t>Глава Захаровского</w:t>
      </w:r>
    </w:p>
    <w:p w:rsidR="00566E18" w:rsidRPr="00566E18" w:rsidRDefault="00566E18" w:rsidP="00566E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6E18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566E18" w:rsidRPr="00566E18" w:rsidRDefault="00566E18" w:rsidP="00566E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E18" w:rsidRDefault="00566E18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E18" w:rsidRDefault="00566E18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Утверждена</w:t>
      </w:r>
    </w:p>
    <w:p w:rsidR="00352BF4" w:rsidRDefault="00352BF4" w:rsidP="00352BF4">
      <w:pPr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352BF4" w:rsidRDefault="00352BF4" w:rsidP="00352BF4">
      <w:pPr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352BF4" w:rsidRPr="00BC5A92" w:rsidRDefault="00352BF4" w:rsidP="00352BF4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7640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BC5A9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76405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BC5A92">
        <w:rPr>
          <w:rFonts w:ascii="Arial" w:eastAsia="Times New Roman" w:hAnsi="Arial" w:cs="Arial"/>
          <w:sz w:val="24"/>
          <w:szCs w:val="24"/>
          <w:lang w:eastAsia="ru-RU"/>
        </w:rPr>
        <w:t xml:space="preserve">2025 г. № </w:t>
      </w:r>
      <w:r w:rsidR="00D76405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BC5A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Муниципальная целевая программа </w:t>
      </w: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"Благоустройство населённых пунктов </w:t>
      </w:r>
    </w:p>
    <w:p w:rsidR="00352BF4" w:rsidRDefault="00352BF4" w:rsidP="00352BF4">
      <w:pPr>
        <w:spacing w:after="0" w:line="240" w:lineRule="atLeast"/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2026-2028 годы"</w:t>
      </w:r>
    </w:p>
    <w:p w:rsidR="00352BF4" w:rsidRDefault="00352BF4" w:rsidP="00352BF4">
      <w:pPr>
        <w:spacing w:before="100" w:beforeAutospacing="1" w:after="0" w:line="240" w:lineRule="atLeast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  Паспорт</w:t>
      </w: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целевой программы</w:t>
      </w:r>
    </w:p>
    <w:p w:rsidR="00352BF4" w:rsidRDefault="00352BF4" w:rsidP="00352BF4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«Благоустройство населённых пунктов на период 2026 - 2028 годы»</w:t>
      </w:r>
    </w:p>
    <w:p w:rsidR="00352BF4" w:rsidRDefault="00352BF4" w:rsidP="00352BF4">
      <w:pPr>
        <w:spacing w:after="0" w:line="240" w:lineRule="atLeast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72" w:type="dxa"/>
        <w:tblCellSpacing w:w="0" w:type="dxa"/>
        <w:tblInd w:w="40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муниципальная целевая программа «Благоустройство населённых пунктов на период 2026 - 2028 годы» (далее в тексте - Программа)</w:t>
            </w:r>
          </w:p>
        </w:tc>
      </w:tr>
      <w:tr w:rsidR="00352BF4" w:rsidTr="00352BF4">
        <w:trPr>
          <w:trHeight w:val="360"/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352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закон от 6 сентября 2003 года N 131-ФЗ «Об общих принципах организации местного самоуправления в Российской Федерации»; «Правила  благоустройства территории Захаровского сельского поселения Клетского муниципального района Волгоградской области»,  утвержденные решением Совета депутатов Захаровского сельского поселения от  23.08.2023 г. № 32/86 </w:t>
            </w:r>
            <w:r>
              <w:rPr>
                <w:rFonts w:ascii="Arial" w:eastAsia="SimSun" w:hAnsi="Arial" w:cs="Arial"/>
                <w:sz w:val="24"/>
                <w:szCs w:val="24"/>
                <w:lang w:eastAsia="ar-SA"/>
              </w:rPr>
              <w:t>«Об утверждении Правил благоустройства территории  Захаровского сельского поселения Клетского муниципального района Волгоградской области»</w:t>
            </w:r>
            <w:proofErr w:type="gramEnd"/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Захаровского сельского поселения. Создание комфортных условий для деятельности и отдыха жителей поселения.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установление единого порядка содержания территорий;</w:t>
            </w:r>
          </w:p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352BF4" w:rsidRDefault="00352BF4">
            <w:pPr>
              <w:spacing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усиление контроля над использованием, охраной и благоустройством территорий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352BF4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2026 - 2028 годы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основных мероприятий </w:t>
            </w:r>
          </w:p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благоустройство территорий;</w:t>
            </w:r>
          </w:p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освещение улиц населённого пункта;</w:t>
            </w:r>
          </w:p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реконструкция и ремонт ограждений, обустройство детских площадок;</w:t>
            </w:r>
          </w:p>
          <w:p w:rsidR="00352BF4" w:rsidRDefault="00352BF4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-сохранение объектов культурного наследия (памятников истории и культуры);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Захаровского сельского поселения;</w:t>
            </w:r>
          </w:p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руководители предприятий и организаций (по согласованию);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CB7980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на реализацию Программы составляет </w:t>
            </w:r>
            <w:r w:rsidR="00CB7980"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25965,110</w:t>
            </w: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тыс. руб., согласно Приложению №1 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2BF4" w:rsidRDefault="00352BF4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организации управления и контроля над исполнением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- общее руководство Программой и контроль над ходом ее реализации осуществляет руководитель Программы. </w:t>
            </w:r>
          </w:p>
          <w:p w:rsidR="00352BF4" w:rsidRDefault="004C4A6C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- </w:t>
            </w:r>
            <w:r w:rsidR="00352B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Руководителем Программы ежегодно проводится уточнение первоочередных мероприятий </w:t>
            </w:r>
          </w:p>
          <w:p w:rsidR="00352BF4" w:rsidRDefault="00352BF4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на очередной календарный год и проектирование перечня мероприятий на последующий год.</w:t>
            </w:r>
          </w:p>
          <w:p w:rsidR="00352BF4" w:rsidRDefault="004C4A6C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-</w:t>
            </w:r>
            <w:r w:rsidR="00352B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над ходом реализации Программы представляет собой систему ежегодного мониторинга действий исполнителей мероприятий Программы.</w:t>
            </w:r>
          </w:p>
          <w:p w:rsidR="00352BF4" w:rsidRDefault="004C4A6C" w:rsidP="004C4A6C">
            <w:pPr>
              <w:spacing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-</w:t>
            </w:r>
            <w:r w:rsidR="00352B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администрация Захаровского сельского поселения представляет Совету депутатов Захаровского сельского поселения отчет о ходе реализации мероприятий Программы. </w:t>
            </w:r>
          </w:p>
        </w:tc>
      </w:tr>
      <w:tr w:rsidR="00352BF4" w:rsidTr="00352BF4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результате реализации программы благоустроить территории мест массового пребывания населения, обустроить детские и спортивные площадки, ликвидировать несанкционированные свалки, обновить памятник-обелиск участникам ВОВ, прочие мероприятия</w:t>
            </w:r>
          </w:p>
        </w:tc>
      </w:tr>
    </w:tbl>
    <w:p w:rsidR="00352BF4" w:rsidRDefault="00352BF4" w:rsidP="004C4A6C">
      <w:pPr>
        <w:numPr>
          <w:ilvl w:val="0"/>
          <w:numId w:val="2"/>
        </w:numPr>
        <w:spacing w:before="100" w:beforeAutospacing="1" w:after="0" w:line="240" w:lineRule="atLeast"/>
        <w:ind w:left="0" w:right="192" w:firstLine="567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проблемы и обоснование необходимости ее решения   программными методами.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Захаровского сельского поселения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Захаровского сельского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Финансовое обеспечение Программы осуществляется за счет бюджета Захаровского сельского поселения.</w:t>
      </w:r>
    </w:p>
    <w:p w:rsidR="00352BF4" w:rsidRDefault="00352BF4" w:rsidP="004C4A6C">
      <w:pPr>
        <w:spacing w:after="0" w:line="240" w:lineRule="atLeast"/>
        <w:ind w:right="19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4C4A6C">
      <w:pPr>
        <w:spacing w:after="0" w:line="240" w:lineRule="atLeast"/>
        <w:ind w:right="19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2. Основные цели, задачи Программы, сроки реализации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2BF4" w:rsidRDefault="00352BF4" w:rsidP="004C4A6C">
      <w:pPr>
        <w:spacing w:after="0" w:line="240" w:lineRule="atLeast"/>
        <w:ind w:right="19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4C4A6C">
      <w:pPr>
        <w:spacing w:after="0" w:line="240" w:lineRule="auto"/>
        <w:ind w:right="19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Целями и задачами Программы являются: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-осуществление мероприятий по поддержанию порядка, благоустройства, архитектурно-художественного оформления и санитарного состояния на территории Захаровского сельского поселения;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формирование среды, благоприятной для проживания населения;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повышение уровня благоустройства дворовых территорий, улучшение подходов и подъездов к жилым домам;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установление единого порядка содержания территорий;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усиление контроля над использованием, охраной и благоустройством территорий;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352BF4" w:rsidRDefault="00352BF4" w:rsidP="004C4A6C">
      <w:pPr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Программы – 202</w:t>
      </w:r>
      <w:r w:rsidR="004C4A6C">
        <w:rPr>
          <w:rFonts w:ascii="Arial" w:eastAsia="Times New Roman" w:hAnsi="Arial" w:cs="Arial"/>
          <w:sz w:val="24"/>
          <w:szCs w:val="24"/>
          <w:lang w:eastAsia="ru-RU"/>
        </w:rPr>
        <w:t>6 - 2028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 Система программных мероприятий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программно-целевым мероприятиям относятся: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уборка территории, включая в себя регулярную очистку территории от мусора, грязи, снега, вывоз мусора, уход за зелёными насаждениями;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содержание элементов внешнего благоустройства;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озеленение территории муниципального образования;</w:t>
      </w:r>
    </w:p>
    <w:p w:rsidR="00352BF4" w:rsidRDefault="00352BF4" w:rsidP="004C4A6C">
      <w:pPr>
        <w:spacing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освещение населённых пунктов  муниципального образования;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-организация мероприятий по охране и сохранению памятников истории и культуры, проведение ремонтно-реставрационных работ;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определение и утверждение объема финансирования Программы;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Захаровского сельского поселения.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Эффективность программы оценивается по следующим показателям: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процент привлечения населения муниципального образования к работам по благоустройству;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процент привлечения предприятий и организаций поселения к работам по благоустройству;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352BF4" w:rsidRDefault="00352BF4" w:rsidP="004C4A6C">
      <w:pPr>
        <w:autoSpaceDE w:val="0"/>
        <w:autoSpaceDN w:val="0"/>
        <w:adjustRightInd w:val="0"/>
        <w:spacing w:after="0" w:line="240" w:lineRule="auto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уровень благоустроенности муниципального образования (обеспеченность поселения сетями наружного освещения, зелеными насаждениями, детскими игровыми и спортивными площадками).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4. Ресурсное обеспечение Программных мероприятий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Программы осуществляется за счет средств муниципального бюджета. Общая сумма планируемых затрат за 202</w:t>
      </w:r>
      <w:r w:rsidR="004C4A6C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- 202</w:t>
      </w:r>
      <w:r w:rsidR="004C4A6C">
        <w:rPr>
          <w:rFonts w:ascii="Arial" w:eastAsia="Times New Roman" w:hAnsi="Arial" w:cs="Arial"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  </w:t>
      </w:r>
      <w:r w:rsidR="00CB7980">
        <w:rPr>
          <w:rFonts w:ascii="Arial" w:eastAsia="Times New Roman" w:hAnsi="Arial" w:cs="Arial"/>
          <w:sz w:val="24"/>
          <w:szCs w:val="24"/>
          <w:lang w:eastAsia="ru-RU"/>
        </w:rPr>
        <w:t>25965,110</w:t>
      </w:r>
      <w:r w:rsidRPr="004C4A6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C4A6C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тыс. рублей.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5. Механизм реализации Программы</w:t>
      </w:r>
    </w:p>
    <w:p w:rsidR="00352BF4" w:rsidRDefault="00352BF4" w:rsidP="004C4A6C">
      <w:pPr>
        <w:spacing w:after="0" w:line="240" w:lineRule="atLeast"/>
        <w:ind w:right="19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352BF4" w:rsidRDefault="00352BF4" w:rsidP="004C4A6C">
      <w:pPr>
        <w:spacing w:after="0" w:line="240" w:lineRule="atLeast"/>
        <w:ind w:right="19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Основным координатором реализации данной Программы является администрация Захаровского сельского поселения.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6. Организация управления Программой, контроль над ходом ее реализации</w:t>
      </w:r>
    </w:p>
    <w:p w:rsidR="00352BF4" w:rsidRDefault="00352BF4" w:rsidP="00352BF4">
      <w:pPr>
        <w:spacing w:before="100" w:beforeAutospacing="1" w:after="0" w:line="240" w:lineRule="atLeast"/>
        <w:ind w:left="142" w:right="1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7. Ожидаемые конечные результаты программы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позволит содержать в чистоте территорию Захаровского сельского поселения, ликвидировать несанкционированные свалки, обновить памятники-обелиски участникам Великой Отечественной войны, обустроить подъездные пути к пожарным водоемам, а так же привить в жителях станицы чувство любви и уважения к своей малой Родине.</w:t>
      </w:r>
    </w:p>
    <w:p w:rsidR="00352BF4" w:rsidRDefault="00352BF4" w:rsidP="004C4A6C">
      <w:pPr>
        <w:spacing w:before="100" w:beforeAutospacing="1" w:after="0" w:line="240" w:lineRule="atLeast"/>
        <w:ind w:right="19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before="100" w:beforeAutospacing="1" w:after="0" w:line="240" w:lineRule="atLeast"/>
        <w:ind w:left="142" w:right="1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before="100" w:beforeAutospacing="1" w:after="0" w:line="24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352BF4" w:rsidRDefault="00352BF4" w:rsidP="00352BF4">
      <w:pPr>
        <w:spacing w:after="0" w:line="240" w:lineRule="atLeast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Е. А. Кийков</w:t>
      </w:r>
    </w:p>
    <w:p w:rsidR="00352BF4" w:rsidRDefault="00352BF4" w:rsidP="00352BF4">
      <w:pPr>
        <w:spacing w:before="100" w:beforeAutospacing="1" w:after="0" w:line="240" w:lineRule="atLeast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before="100" w:beforeAutospacing="1" w:after="0" w:line="240" w:lineRule="atLeast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A6C" w:rsidRDefault="004C4A6C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C5A92" w:rsidRDefault="00BC5A92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C5A92" w:rsidRDefault="00BC5A92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C5A92" w:rsidRDefault="00BC5A92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C5A92" w:rsidRDefault="00BC5A92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C5A92" w:rsidRDefault="00BC5A92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C5A92" w:rsidRDefault="00BC5A92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52BF4" w:rsidRDefault="00352BF4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 №1</w:t>
      </w:r>
    </w:p>
    <w:p w:rsidR="00352BF4" w:rsidRDefault="00352BF4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муниципальной  программе</w:t>
      </w:r>
    </w:p>
    <w:p w:rsidR="00352BF4" w:rsidRDefault="00352BF4" w:rsidP="00352BF4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1 к целевой программе</w:t>
      </w:r>
    </w:p>
    <w:p w:rsidR="00352BF4" w:rsidRDefault="00352BF4" w:rsidP="00352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F4" w:rsidRDefault="00352BF4" w:rsidP="00352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Основные мероприятия</w:t>
      </w:r>
    </w:p>
    <w:p w:rsidR="00352BF4" w:rsidRDefault="00352BF4" w:rsidP="00352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муниципальной целевой программы "Благоустройство населённых пунктов на 202</w:t>
      </w:r>
      <w:r w:rsidR="004C4A6C">
        <w:rPr>
          <w:rFonts w:ascii="Arial" w:eastAsia="Times New Roman" w:hAnsi="Arial" w:cs="Arial"/>
          <w:sz w:val="24"/>
          <w:szCs w:val="24"/>
          <w:lang w:eastAsia="ru-RU"/>
        </w:rPr>
        <w:t>6 - 2028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годы" администрации Захаровского сельского поселения</w:t>
      </w:r>
    </w:p>
    <w:p w:rsidR="00352BF4" w:rsidRDefault="00352BF4" w:rsidP="00352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727" w:type="pct"/>
        <w:tblCellSpacing w:w="0" w:type="dxa"/>
        <w:tblInd w:w="40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3046"/>
        <w:gridCol w:w="1242"/>
        <w:gridCol w:w="1242"/>
        <w:gridCol w:w="1261"/>
        <w:gridCol w:w="1712"/>
      </w:tblGrid>
      <w:tr w:rsidR="00352BF4" w:rsidTr="00352BF4">
        <w:trPr>
          <w:trHeight w:val="276"/>
          <w:tblCellSpacing w:w="0" w:type="dxa"/>
        </w:trPr>
        <w:tc>
          <w:tcPr>
            <w:tcW w:w="3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352BF4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8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3" w:type="pct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 по годам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105" w:lineRule="atLeast"/>
              <w:ind w:left="-85" w:right="-1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52BF4" w:rsidTr="00352BF4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Default="00352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Default="00352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4C4A6C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C4A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4C4A6C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C4A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 w:rsidP="004C4A6C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C4A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9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Default="00352BF4">
            <w:pPr>
              <w:spacing w:after="0"/>
            </w:pPr>
          </w:p>
        </w:tc>
      </w:tr>
      <w:tr w:rsidR="00352BF4" w:rsidTr="00352B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Default="00352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Default="00352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Default="00352BF4">
            <w:pPr>
              <w:spacing w:after="0"/>
            </w:pPr>
          </w:p>
        </w:tc>
      </w:tr>
      <w:tr w:rsidR="00BC5A92" w:rsidRPr="00BC5A92" w:rsidTr="00352BF4">
        <w:trPr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сооружений. Благоустройство дорог, кюветов, пешеходных дорожек, мостов, тротуаров.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6320,063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8764,991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9080,056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</w:tr>
      <w:tr w:rsidR="00BC5A92" w:rsidRPr="00BC5A92" w:rsidTr="00352BF4">
        <w:trPr>
          <w:trHeight w:val="460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Освещение улиц населенных пунктов. 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52BF4"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</w:tr>
      <w:tr w:rsidR="00BC5A92" w:rsidRPr="00BC5A92" w:rsidTr="00352BF4">
        <w:trPr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</w:tr>
      <w:tr w:rsidR="00BC5A92" w:rsidRPr="00BC5A92" w:rsidTr="00352BF4">
        <w:trPr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захоронения.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</w:tr>
      <w:tr w:rsidR="00BC5A92" w:rsidRPr="00BC5A92" w:rsidTr="00352BF4">
        <w:trPr>
          <w:trHeight w:val="150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352BF4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</w:tr>
      <w:tr w:rsidR="00BC5A92" w:rsidRPr="00BC5A92" w:rsidTr="00352BF4">
        <w:trPr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6920,063</w:t>
            </w:r>
          </w:p>
        </w:tc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352BF4" w:rsidP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CB7980"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9364,991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9680,056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after="0"/>
            </w:pPr>
          </w:p>
        </w:tc>
      </w:tr>
      <w:tr w:rsidR="00BC5A92" w:rsidRPr="00BC5A92" w:rsidTr="00352BF4">
        <w:trPr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2BF4" w:rsidRPr="00BC5A92" w:rsidRDefault="00352B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BF4" w:rsidRPr="00BC5A92" w:rsidRDefault="00352B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на 3 года</w:t>
            </w:r>
          </w:p>
        </w:tc>
        <w:tc>
          <w:tcPr>
            <w:tcW w:w="205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2BF4" w:rsidRPr="00BC5A92" w:rsidRDefault="00CB7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5A9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25965,11 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2BF4" w:rsidRPr="00BC5A92" w:rsidRDefault="00352B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352BF4" w:rsidRPr="00BC5A92" w:rsidRDefault="00352BF4" w:rsidP="00352B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77D56" w:rsidRPr="00BC5A92" w:rsidRDefault="00D77D56"/>
    <w:sectPr w:rsidR="00D77D56" w:rsidRPr="00BC5A92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A23"/>
    <w:multiLevelType w:val="multilevel"/>
    <w:tmpl w:val="21073A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E5EF4"/>
    <w:multiLevelType w:val="multilevel"/>
    <w:tmpl w:val="63FE5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94"/>
    <w:rsid w:val="00352BF4"/>
    <w:rsid w:val="00455905"/>
    <w:rsid w:val="004A5128"/>
    <w:rsid w:val="004C4A6C"/>
    <w:rsid w:val="00566E18"/>
    <w:rsid w:val="00606A7E"/>
    <w:rsid w:val="00B31194"/>
    <w:rsid w:val="00BC5A92"/>
    <w:rsid w:val="00CB7980"/>
    <w:rsid w:val="00CD036C"/>
    <w:rsid w:val="00D76405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F4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352BF4"/>
    <w:pPr>
      <w:suppressAutoHyphens w:val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F4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352BF4"/>
    <w:pPr>
      <w:suppressAutoHyphens w:val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zahar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2AC7-B5E9-42F0-8416-FD665FF2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>    3.Настоящее постановление вступает в силу с момента подписания и распространяет </vt:lpstr>
    </vt:vector>
  </TitlesOfParts>
  <Company>Microsoft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11</cp:revision>
  <cp:lastPrinted>2025-12-25T05:34:00Z</cp:lastPrinted>
  <dcterms:created xsi:type="dcterms:W3CDTF">2025-12-23T11:29:00Z</dcterms:created>
  <dcterms:modified xsi:type="dcterms:W3CDTF">2025-12-25T05:38:00Z</dcterms:modified>
</cp:coreProperties>
</file>