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ДЕПУТАТОВ ЗАХАРОВСКОГО СЕЛЬСКОГО ПОСЕЛЕНИЯ</w:t>
      </w:r>
    </w:p>
    <w:p w14:paraId="02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КЛЕТСКОГО МУНИЦИПАЛЬНОГО РАЙОНА ВОЛГОГРАДСКОЙ ОБЛАСТИ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5000000">
      <w:pPr>
        <w:widowControl w:val="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__________г. N __________</w:t>
      </w:r>
    </w:p>
    <w:p w14:paraId="06000000">
      <w:pPr>
        <w:widowControl w:val="1"/>
        <w:ind/>
        <w:jc w:val="left"/>
        <w:rPr>
          <w:rFonts w:ascii="Times New Roman" w:hAnsi="Times New Roman"/>
          <w:sz w:val="28"/>
        </w:rPr>
      </w:pPr>
    </w:p>
    <w:p w14:paraId="07000000">
      <w:pPr>
        <w:widowControl w:val="1"/>
        <w:spacing w:line="240" w:lineRule="exact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изменеий в Решение Совета депутатов</w:t>
      </w:r>
    </w:p>
    <w:p w14:paraId="08000000">
      <w:pPr>
        <w:widowControl w:val="1"/>
        <w:spacing w:line="240" w:lineRule="exact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Захаровского сельского поселения от 15 марта 2024 № 40/110</w:t>
      </w:r>
    </w:p>
    <w:p w14:paraId="09000000">
      <w:pPr>
        <w:widowControl w:val="1"/>
        <w:spacing w:line="240" w:lineRule="exact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установлении налога на имущество физических лиц»</w:t>
      </w:r>
    </w:p>
    <w:p w14:paraId="0A000000">
      <w:pPr>
        <w:widowControl w:val="1"/>
        <w:spacing w:line="240" w:lineRule="exact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Налоговым кодексом Российской Федерации, </w:t>
      </w:r>
      <w:r>
        <w:rPr>
          <w:rFonts w:ascii="Times New Roman" w:hAnsi="Times New Roman"/>
          <w:sz w:val="28"/>
        </w:rPr>
        <w:t xml:space="preserve">Федеральным законом от 06 октября 2003 г. № 131-ФЗ «Об общих принципах </w:t>
      </w:r>
      <w:r>
        <w:rPr>
          <w:rFonts w:ascii="Times New Roman" w:hAnsi="Times New Roman"/>
          <w:sz w:val="28"/>
        </w:rPr>
        <w:t xml:space="preserve">организации местного самоуправления в Российской Федерации», </w:t>
      </w:r>
      <w:r>
        <w:rPr>
          <w:rFonts w:ascii="Times New Roman" w:hAnsi="Times New Roman"/>
          <w:sz w:val="28"/>
        </w:rPr>
        <w:t xml:space="preserve">руководствуясь  </w:t>
      </w:r>
      <w:r>
        <w:rPr>
          <w:rFonts w:ascii="Times New Roman" w:hAnsi="Times New Roman"/>
          <w:sz w:val="28"/>
        </w:rPr>
        <w:t xml:space="preserve">Уставом </w:t>
      </w:r>
      <w:r>
        <w:rPr>
          <w:rFonts w:ascii="Times New Roman" w:hAnsi="Times New Roman"/>
          <w:sz w:val="28"/>
        </w:rPr>
        <w:t>Захаровского</w:t>
      </w:r>
      <w:r>
        <w:rPr>
          <w:rFonts w:ascii="Times New Roman" w:hAnsi="Times New Roman"/>
          <w:sz w:val="28"/>
        </w:rPr>
        <w:t xml:space="preserve"> сельского поселения Клетского муниципального района Волгоградской области Совет депутатов </w:t>
      </w:r>
      <w:r>
        <w:rPr>
          <w:rFonts w:ascii="Times New Roman" w:hAnsi="Times New Roman"/>
          <w:sz w:val="28"/>
        </w:rPr>
        <w:t>Захаровского</w:t>
      </w:r>
      <w:r>
        <w:rPr>
          <w:rFonts w:ascii="Times New Roman" w:hAnsi="Times New Roman"/>
          <w:sz w:val="28"/>
        </w:rPr>
        <w:t xml:space="preserve"> сельского поселения Клетского муниципального района Волгоградской области решил:</w:t>
      </w:r>
    </w:p>
    <w:p w14:paraId="0D000000">
      <w:pPr>
        <w:widowControl w:val="1"/>
        <w:spacing w:before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Совета депутатов </w:t>
      </w:r>
      <w:r>
        <w:rPr>
          <w:rFonts w:ascii="Times New Roman" w:hAnsi="Times New Roman"/>
          <w:sz w:val="28"/>
        </w:rPr>
        <w:t>Захаровского</w:t>
      </w:r>
      <w:r>
        <w:rPr>
          <w:rFonts w:ascii="Times New Roman" w:hAnsi="Times New Roman"/>
          <w:sz w:val="28"/>
        </w:rPr>
        <w:t xml:space="preserve"> сельского поселения от </w:t>
      </w:r>
      <w:r>
        <w:rPr>
          <w:rFonts w:ascii="Times New Roman" w:hAnsi="Times New Roman"/>
          <w:sz w:val="28"/>
        </w:rPr>
        <w:t xml:space="preserve"> 15 марта 2024 № 40/110</w:t>
      </w:r>
      <w:r>
        <w:rPr>
          <w:rFonts w:ascii="Times New Roman" w:hAnsi="Times New Roman"/>
          <w:sz w:val="28"/>
        </w:rPr>
        <w:t xml:space="preserve"> «Об установлении налога на имущество физических лиц» следующие изменения:</w:t>
      </w:r>
    </w:p>
    <w:p w14:paraId="0E000000">
      <w:pPr>
        <w:widowControl w:val="1"/>
        <w:spacing w:before="240"/>
        <w:ind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а) в </w:t>
      </w:r>
      <w:r>
        <w:rPr>
          <w:rFonts w:ascii="Times New Roman" w:hAnsi="Times New Roman"/>
          <w:sz w:val="28"/>
        </w:rPr>
        <w:t>пункте 5</w:t>
      </w:r>
      <w:r>
        <w:rPr>
          <w:rFonts w:ascii="Times New Roman" w:hAnsi="Times New Roman"/>
          <w:sz w:val="28"/>
        </w:rPr>
        <w:t>: после слов «</w:t>
      </w:r>
      <w:r>
        <w:rPr>
          <w:rFonts w:ascii="Times New Roman" w:hAnsi="Times New Roman"/>
          <w:b w:val="0"/>
          <w:sz w:val="28"/>
        </w:rPr>
        <w:t>Установить дополнительно к льготам, предоставляемым в соответствии со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статьей 40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7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Налогового кодекса Российской Федерации, налоговые льготы следующим категориям налогоплательщиков:» </w:t>
      </w:r>
      <w:r>
        <w:rPr>
          <w:rFonts w:ascii="Times New Roman" w:hAnsi="Times New Roman"/>
          <w:b w:val="0"/>
          <w:sz w:val="28"/>
        </w:rPr>
        <w:t xml:space="preserve"> добавить «- многодетным семьям;» д</w:t>
      </w:r>
      <w:r>
        <w:rPr>
          <w:rFonts w:ascii="Times New Roman" w:hAnsi="Times New Roman"/>
          <w:b w:val="0"/>
          <w:sz w:val="28"/>
        </w:rPr>
        <w:t>алее - по тексту.</w:t>
      </w:r>
      <w:r>
        <w:rPr>
          <w:rFonts w:ascii="Times New Roman" w:hAnsi="Times New Roman"/>
          <w:sz w:val="28"/>
        </w:rPr>
        <w:br/>
      </w:r>
    </w:p>
    <w:p w14:paraId="0F00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по истечении одного месяца со дня его официального опубликования, но не ранее 1-го числа очередного налогового периода по налогу на имущество физических лиц.</w:t>
      </w:r>
    </w:p>
    <w:p w14:paraId="1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Захаровского </w:t>
      </w:r>
      <w:r>
        <w:rPr>
          <w:rFonts w:ascii="Times New Roman" w:hAnsi="Times New Roman"/>
          <w:sz w:val="28"/>
        </w:rPr>
        <w:t>сельского поселения</w:t>
      </w:r>
    </w:p>
    <w:p w14:paraId="12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2026-02-25T14:53:49Z</dcterms:created>
  <dcterms:modified xsi:type="dcterms:W3CDTF">2026-02-25T15:13:02Z</dcterms:modified>
</cp:coreProperties>
</file>